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2">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3">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à choix multiples : le stress !</w:t>
      </w:r>
    </w:p>
    <w:p w:rsidR="00000000" w:rsidDel="00000000" w:rsidP="00000000" w:rsidRDefault="00000000" w:rsidRPr="00000000" w14:paraId="00000004">
      <w:pPr>
        <w:jc w:val="center"/>
        <w:rPr>
          <w:rFonts w:ascii="Open Sans" w:cs="Open Sans" w:eastAsia="Open Sans" w:hAnsi="Open Sans"/>
          <w:b w:val="1"/>
          <w:i w:val="1"/>
          <w:color w:val="1155cc"/>
          <w:u w:val="single"/>
        </w:rPr>
      </w:pPr>
      <w:hyperlink r:id="rId7">
        <w:r w:rsidDel="00000000" w:rsidR="00000000" w:rsidRPr="00000000">
          <w:rPr>
            <w:rFonts w:ascii="Open Sans" w:cs="Open Sans" w:eastAsia="Open Sans" w:hAnsi="Open Sans"/>
            <w:b w:val="1"/>
            <w:i w:val="1"/>
            <w:color w:val="1155cc"/>
            <w:u w:val="single"/>
            <w:rtl w:val="0"/>
          </w:rPr>
          <w:t xml:space="preserve">https://opensign.eu/fr/multiplechoice/81</w:t>
        </w:r>
      </w:hyperlink>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06">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7">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8">
      <w:pPr>
        <w:rPr>
          <w:rFonts w:ascii="Cabin" w:cs="Cabin" w:eastAsia="Cabin" w:hAnsi="Cabin"/>
          <w:b w:val="1"/>
          <w:color w:val="1155cc"/>
          <w:u w:val="single"/>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Classe d’âge :</w:t>
      </w:r>
      <w:r w:rsidDel="00000000" w:rsidR="00000000" w:rsidRPr="00000000">
        <w:rPr>
          <w:rFonts w:ascii="Open Sans" w:cs="Open Sans" w:eastAsia="Open Sans" w:hAnsi="Open Sans"/>
          <w:b w:val="1"/>
          <w:i w:val="1"/>
          <w:sz w:val="22"/>
          <w:szCs w:val="22"/>
          <w:rtl w:val="0"/>
        </w:rPr>
        <w:t xml:space="preserve"> 7 à 12 ans</w:t>
      </w:r>
    </w:p>
    <w:p w:rsidR="00000000" w:rsidDel="00000000" w:rsidP="00000000" w:rsidRDefault="00000000" w:rsidRPr="00000000" w14:paraId="0000000A">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B">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Auteur : </w:t>
      </w:r>
      <w:r w:rsidDel="00000000" w:rsidR="00000000" w:rsidRPr="00000000">
        <w:rPr>
          <w:rFonts w:ascii="Open Sans" w:cs="Open Sans" w:eastAsia="Open Sans" w:hAnsi="Open Sans"/>
          <w:b w:val="1"/>
          <w:i w:val="1"/>
          <w:sz w:val="22"/>
          <w:szCs w:val="22"/>
          <w:rtl w:val="0"/>
        </w:rPr>
        <w:t xml:space="preserve">Média’Pi!</w:t>
      </w:r>
      <w:hyperlink r:id="rId8">
        <w:r w:rsidDel="00000000" w:rsidR="00000000" w:rsidRPr="00000000">
          <w:rPr>
            <w:rFonts w:ascii="Open Sans" w:cs="Open Sans" w:eastAsia="Open Sans" w:hAnsi="Open Sans"/>
            <w:b w:val="1"/>
            <w:i w:val="1"/>
            <w:sz w:val="22"/>
            <w:szCs w:val="22"/>
            <w:rtl w:val="0"/>
          </w:rPr>
          <w:t xml:space="preserve"> </w:t>
        </w:r>
      </w:hyperlink>
      <w:hyperlink r:id="rId9">
        <w:r w:rsidDel="00000000" w:rsidR="00000000" w:rsidRPr="00000000">
          <w:rPr>
            <w:rFonts w:ascii="Open Sans" w:cs="Open Sans" w:eastAsia="Open Sans" w:hAnsi="Open Sans"/>
            <w:b w:val="1"/>
            <w:i w:val="1"/>
            <w:color w:val="1155cc"/>
            <w:sz w:val="22"/>
            <w:szCs w:val="22"/>
            <w:u w:val="single"/>
            <w:rtl w:val="0"/>
          </w:rPr>
          <w:t xml:space="preserve">www.media-pi.fr</w:t>
        </w:r>
      </w:hyperlink>
      <w:r w:rsidDel="00000000" w:rsidR="00000000" w:rsidRPr="00000000">
        <w:rPr>
          <w:rFonts w:ascii="Open Sans" w:cs="Open Sans" w:eastAsia="Open Sans" w:hAnsi="Open Sans"/>
          <w:b w:val="1"/>
          <w:i w:val="1"/>
          <w:sz w:val="22"/>
          <w:szCs w:val="22"/>
          <w:rtl w:val="0"/>
        </w:rPr>
        <w:t xml:space="preserve"> </w:t>
      </w:r>
    </w:p>
    <w:p w:rsidR="00000000" w:rsidDel="00000000" w:rsidP="00000000" w:rsidRDefault="00000000" w:rsidRPr="00000000" w14:paraId="0000000C">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color w:val="366091"/>
          <w:sz w:val="22"/>
          <w:szCs w:val="22"/>
          <w:rtl w:val="0"/>
        </w:rPr>
        <w:t xml:space="preserve">Compétences </w:t>
      </w:r>
      <w:r w:rsidDel="00000000" w:rsidR="00000000" w:rsidRPr="00000000">
        <w:rPr>
          <w:rFonts w:ascii="Open Sans" w:cs="Open Sans" w:eastAsia="Open Sans" w:hAnsi="Open Sans"/>
          <w:b w:val="1"/>
          <w:i w:val="1"/>
          <w:sz w:val="22"/>
          <w:szCs w:val="22"/>
          <w:rtl w:val="0"/>
        </w:rPr>
        <w:t xml:space="preserve">:</w:t>
      </w:r>
    </w:p>
    <w:p w:rsidR="00000000" w:rsidDel="00000000" w:rsidP="00000000" w:rsidRDefault="00000000" w:rsidRPr="00000000" w14:paraId="0000000E">
      <w:pPr>
        <w:numPr>
          <w:ilvl w:val="0"/>
          <w:numId w:val="2"/>
        </w:numPr>
        <w:spacing w:after="0" w:before="24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comprendre que la façon la plus efficace de combattre le stress est de se concentrer sur sa respiration.</w:t>
      </w:r>
      <w:r w:rsidDel="00000000" w:rsidR="00000000" w:rsidRPr="00000000">
        <w:rPr>
          <w:rtl w:val="0"/>
        </w:rPr>
      </w:r>
    </w:p>
    <w:p w:rsidR="00000000" w:rsidDel="00000000" w:rsidP="00000000" w:rsidRDefault="00000000" w:rsidRPr="00000000" w14:paraId="0000000F">
      <w:pPr>
        <w:numPr>
          <w:ilvl w:val="0"/>
          <w:numId w:val="2"/>
        </w:numPr>
        <w:spacing w:after="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identifier et sélectionner la ou les vidéos correctes.</w:t>
      </w:r>
      <w:r w:rsidDel="00000000" w:rsidR="00000000" w:rsidRPr="00000000">
        <w:rPr>
          <w:rtl w:val="0"/>
        </w:rPr>
      </w:r>
    </w:p>
    <w:p w:rsidR="00000000" w:rsidDel="00000000" w:rsidP="00000000" w:rsidRDefault="00000000" w:rsidRPr="00000000" w14:paraId="00000010">
      <w:pPr>
        <w:numPr>
          <w:ilvl w:val="0"/>
          <w:numId w:val="2"/>
        </w:numPr>
        <w:spacing w:after="240" w:before="0" w:lineRule="auto"/>
        <w:ind w:left="720" w:hanging="360"/>
        <w:rPr>
          <w:rFonts w:ascii="Arial" w:cs="Arial" w:eastAsia="Arial" w:hAnsi="Arial"/>
          <w:sz w:val="22"/>
          <w:szCs w:val="22"/>
        </w:rPr>
      </w:pPr>
      <w:r w:rsidDel="00000000" w:rsidR="00000000" w:rsidRPr="00000000">
        <w:rPr>
          <w:rFonts w:ascii="Open Sans" w:cs="Open Sans" w:eastAsia="Open Sans" w:hAnsi="Open Sans"/>
          <w:b w:val="1"/>
          <w:i w:val="1"/>
          <w:sz w:val="22"/>
          <w:szCs w:val="22"/>
          <w:rtl w:val="0"/>
        </w:rPr>
        <w:t xml:space="preserve">Savoir prendre le temps de tout écouter avant de choisir sa ou ses réponses.</w:t>
      </w:r>
      <w:r w:rsidDel="00000000" w:rsidR="00000000" w:rsidRPr="00000000">
        <w:rPr>
          <w:rtl w:val="0"/>
        </w:rPr>
      </w:r>
    </w:p>
    <w:p w:rsidR="00000000" w:rsidDel="00000000" w:rsidP="00000000" w:rsidRDefault="00000000" w:rsidRPr="00000000" w14:paraId="00000011">
      <w:pPr>
        <w:rPr/>
      </w:pPr>
      <w:r w:rsidDel="00000000" w:rsidR="00000000" w:rsidRPr="00000000">
        <w:rPr>
          <w:rFonts w:ascii="Open Sans" w:cs="Open Sans" w:eastAsia="Open Sans" w:hAnsi="Open Sans"/>
          <w:b w:val="1"/>
          <w:i w:val="1"/>
          <w:color w:val="366091"/>
          <w:sz w:val="22"/>
          <w:szCs w:val="22"/>
          <w:rtl w:val="0"/>
        </w:rPr>
        <w:t xml:space="preserve">Compétences relatives aux programmes européens</w:t>
      </w:r>
      <w:r w:rsidDel="00000000" w:rsidR="00000000" w:rsidRPr="00000000">
        <w:rPr>
          <w:rFonts w:ascii="Open Sans" w:cs="Open Sans" w:eastAsia="Open Sans" w:hAnsi="Open Sans"/>
          <w:b w:val="1"/>
          <w:i w:val="1"/>
          <w:sz w:val="22"/>
          <w:szCs w:val="22"/>
          <w:rtl w:val="0"/>
        </w:rPr>
        <w:t xml:space="preserve"> :</w:t>
      </w:r>
      <w:r w:rsidDel="00000000" w:rsidR="00000000" w:rsidRPr="00000000">
        <w:rPr>
          <w:rtl w:val="0"/>
        </w:rPr>
      </w:r>
    </w:p>
    <w:p w:rsidR="00000000" w:rsidDel="00000000" w:rsidP="00000000" w:rsidRDefault="00000000" w:rsidRPr="00000000" w14:paraId="00000012">
      <w:pPr>
        <w:rPr>
          <w:rFonts w:ascii="Open Sans" w:cs="Open Sans" w:eastAsia="Open Sans" w:hAnsi="Open Sans"/>
          <w:b w:val="1"/>
          <w:i w:val="1"/>
          <w:color w:val="1155cc"/>
          <w:sz w:val="22"/>
          <w:szCs w:val="22"/>
          <w:u w:val="single"/>
        </w:rPr>
      </w:pPr>
      <w:hyperlink r:id="rId10">
        <w:r w:rsidDel="00000000" w:rsidR="00000000" w:rsidRPr="00000000">
          <w:rPr>
            <w:rFonts w:ascii="Open Sans" w:cs="Open Sans" w:eastAsia="Open Sans" w:hAnsi="Open Sans"/>
            <w:b w:val="1"/>
            <w:i w:val="1"/>
            <w:color w:val="1155cc"/>
            <w:sz w:val="22"/>
            <w:szCs w:val="22"/>
            <w:u w:val="single"/>
            <w:rtl w:val="0"/>
          </w:rPr>
          <w:t xml:space="preserve">http://eur-lex.europa.eu/legal-content/FR/TXT/?uri=LEGISSUM%3Ac11090</w:t>
        </w:r>
      </w:hyperlink>
      <w:r w:rsidDel="00000000" w:rsidR="00000000" w:rsidRPr="00000000">
        <w:rPr>
          <w:rtl w:val="0"/>
        </w:rPr>
      </w:r>
    </w:p>
    <w:p w:rsidR="00000000" w:rsidDel="00000000" w:rsidP="00000000" w:rsidRDefault="00000000" w:rsidRPr="00000000" w14:paraId="00000013">
      <w:pPr>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Vocabulaires spécifiques / mots-clés :</w:t>
      </w:r>
    </w:p>
    <w:p w:rsidR="00000000" w:rsidDel="00000000" w:rsidP="00000000" w:rsidRDefault="00000000" w:rsidRPr="00000000" w14:paraId="00000015">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Exploser, se cacher, respirer, contrôler sa respiration.</w:t>
      </w:r>
    </w:p>
    <w:p w:rsidR="00000000" w:rsidDel="00000000" w:rsidP="00000000" w:rsidRDefault="00000000" w:rsidRPr="00000000" w14:paraId="00000016">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7">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Courte description de la progression pédagogique/scénario :</w:t>
      </w:r>
    </w:p>
    <w:p w:rsidR="00000000" w:rsidDel="00000000" w:rsidP="00000000" w:rsidRDefault="00000000" w:rsidRPr="00000000" w14:paraId="00000019">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Après le visionnage de la vidéo « Comment gérer ses émotions ? » , mettre l’enfant face à ses interrogations et évoquer avec lui le degré d’émotion d’un sentiment.</w:t>
      </w:r>
    </w:p>
    <w:p w:rsidR="00000000" w:rsidDel="00000000" w:rsidP="00000000" w:rsidRDefault="00000000" w:rsidRPr="00000000" w14:paraId="0000001A">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B">
      <w:pPr>
        <w:ind w:left="0" w:firstLine="0"/>
        <w:rPr>
          <w:rFonts w:ascii="Open Sans" w:cs="Open Sans" w:eastAsia="Open Sans" w:hAnsi="Open Sans"/>
          <w:b w:val="1"/>
          <w:i w:val="1"/>
          <w:color w:val="366091"/>
          <w:sz w:val="22"/>
          <w:szCs w:val="22"/>
        </w:rPr>
      </w:pPr>
      <w:r w:rsidDel="00000000" w:rsidR="00000000" w:rsidRPr="00000000">
        <w:rPr>
          <w:rtl w:val="0"/>
        </w:rPr>
      </w:r>
    </w:p>
    <w:p w:rsidR="00000000" w:rsidDel="00000000" w:rsidP="00000000" w:rsidRDefault="00000000" w:rsidRPr="00000000" w14:paraId="0000001C">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Matériel nécessaire :</w:t>
      </w:r>
    </w:p>
    <w:p w:rsidR="00000000" w:rsidDel="00000000" w:rsidP="00000000" w:rsidRDefault="00000000" w:rsidRPr="00000000" w14:paraId="0000001D">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Un ordinateur et une connexion internet.</w:t>
      </w:r>
    </w:p>
    <w:p w:rsidR="00000000" w:rsidDel="00000000" w:rsidP="00000000" w:rsidRDefault="00000000" w:rsidRPr="00000000" w14:paraId="0000001E">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1F">
      <w:pPr>
        <w:ind w:left="0" w:firstLine="0"/>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0">
      <w:pPr>
        <w:ind w:left="0" w:firstLine="0"/>
        <w:rPr>
          <w:rFonts w:ascii="Open Sans" w:cs="Open Sans" w:eastAsia="Open Sans" w:hAnsi="Open Sans"/>
          <w:b w:val="1"/>
          <w:i w:val="1"/>
          <w:color w:val="366091"/>
          <w:sz w:val="22"/>
          <w:szCs w:val="22"/>
        </w:rPr>
      </w:pPr>
      <w:r w:rsidDel="00000000" w:rsidR="00000000" w:rsidRPr="00000000">
        <w:rPr>
          <w:rFonts w:ascii="Open Sans" w:cs="Open Sans" w:eastAsia="Open Sans" w:hAnsi="Open Sans"/>
          <w:b w:val="1"/>
          <w:i w:val="1"/>
          <w:color w:val="366091"/>
          <w:sz w:val="22"/>
          <w:szCs w:val="22"/>
          <w:rtl w:val="0"/>
        </w:rPr>
        <w:t xml:space="preserve">Focus autour de la langue des signes : </w:t>
      </w:r>
    </w:p>
    <w:p w:rsidR="00000000" w:rsidDel="00000000" w:rsidP="00000000" w:rsidRDefault="00000000" w:rsidRPr="00000000" w14:paraId="00000021">
      <w:pPr>
        <w:jc w:val="both"/>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Trouver le vocabulaire dans la langue de son pays pour nommer les 3 actions du personnages. Le geste a t’il le même mouvement que celui l’héroïne ? L’expression du visage est également un apport important d’information et peut être travaillé. </w:t>
      </w:r>
    </w:p>
    <w:p w:rsidR="00000000" w:rsidDel="00000000" w:rsidP="00000000" w:rsidRDefault="00000000" w:rsidRPr="00000000" w14:paraId="00000022">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3">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4">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5">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6">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7">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8">
      <w:pPr>
        <w:jc w:val="both"/>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9">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2A">
      <w:pPr>
        <w:jc w:val="left"/>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2B">
      <w:pPr>
        <w:jc w:val="center"/>
        <w:rPr>
          <w:rFonts w:ascii="Open Sans" w:cs="Open Sans" w:eastAsia="Open Sans" w:hAnsi="Open Sans"/>
          <w:b w:val="1"/>
          <w:i w:val="1"/>
          <w:color w:val="366091"/>
        </w:rPr>
      </w:pPr>
      <w:r w:rsidDel="00000000" w:rsidR="00000000" w:rsidRPr="00000000">
        <w:rPr>
          <w:rFonts w:ascii="Open Sans" w:cs="Open Sans" w:eastAsia="Open Sans" w:hAnsi="Open Sans"/>
          <w:b w:val="1"/>
          <w:i w:val="1"/>
          <w:color w:val="366091"/>
          <w:rtl w:val="0"/>
        </w:rPr>
        <w:t xml:space="preserve">JEU à choix multiples : le stress !</w:t>
      </w:r>
    </w:p>
    <w:p w:rsidR="00000000" w:rsidDel="00000000" w:rsidP="00000000" w:rsidRDefault="00000000" w:rsidRPr="00000000" w14:paraId="0000002C">
      <w:pPr>
        <w:jc w:val="center"/>
        <w:rPr>
          <w:rFonts w:ascii="Open Sans" w:cs="Open Sans" w:eastAsia="Open Sans" w:hAnsi="Open Sans"/>
          <w:b w:val="1"/>
          <w:i w:val="1"/>
          <w:color w:val="366091"/>
        </w:rPr>
      </w:pPr>
      <w:hyperlink r:id="rId11">
        <w:r w:rsidDel="00000000" w:rsidR="00000000" w:rsidRPr="00000000">
          <w:rPr>
            <w:rFonts w:ascii="Open Sans" w:cs="Open Sans" w:eastAsia="Open Sans" w:hAnsi="Open Sans"/>
            <w:b w:val="1"/>
            <w:i w:val="1"/>
            <w:color w:val="1155cc"/>
            <w:u w:val="single"/>
            <w:rtl w:val="0"/>
          </w:rPr>
          <w:t xml:space="preserve">https://opensign.eu/multiplechoice/81</w:t>
        </w:r>
      </w:hyperlink>
      <w:r w:rsidDel="00000000" w:rsidR="00000000" w:rsidRPr="00000000">
        <w:rPr>
          <w:rtl w:val="0"/>
        </w:rPr>
      </w:r>
    </w:p>
    <w:p w:rsidR="00000000" w:rsidDel="00000000" w:rsidP="00000000" w:rsidRDefault="00000000" w:rsidRPr="00000000" w14:paraId="0000002D">
      <w:pPr>
        <w:jc w:val="center"/>
        <w:rPr>
          <w:rFonts w:ascii="Open Sans" w:cs="Open Sans" w:eastAsia="Open Sans" w:hAnsi="Open Sans"/>
          <w:b w:val="1"/>
          <w:i w:val="1"/>
          <w:color w:val="366091"/>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I- Trace écrite: auto-évaluation: </w:t>
      </w:r>
    </w:p>
    <w:p w:rsidR="00000000" w:rsidDel="00000000" w:rsidP="00000000" w:rsidRDefault="00000000" w:rsidRPr="00000000" w14:paraId="0000002F">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Tu as essayé le jeu à choix multiples sur Open Sign.</w:t>
      </w:r>
    </w:p>
    <w:p w:rsidR="00000000" w:rsidDel="00000000" w:rsidP="00000000" w:rsidRDefault="00000000" w:rsidRPr="00000000" w14:paraId="00000030">
      <w:pPr>
        <w:rPr>
          <w:rFonts w:ascii="Open Sans" w:cs="Open Sans" w:eastAsia="Open Sans" w:hAnsi="Open Sans"/>
          <w:b w:val="1"/>
          <w:i w:val="1"/>
          <w:sz w:val="22"/>
          <w:szCs w:val="22"/>
        </w:rPr>
      </w:pPr>
      <w:r w:rsidDel="00000000" w:rsidR="00000000" w:rsidRPr="00000000">
        <w:rPr>
          <w:rFonts w:ascii="Open Sans" w:cs="Open Sans" w:eastAsia="Open Sans" w:hAnsi="Open Sans"/>
          <w:b w:val="1"/>
          <w:i w:val="1"/>
          <w:sz w:val="22"/>
          <w:szCs w:val="22"/>
          <w:rtl w:val="0"/>
        </w:rPr>
        <w:t xml:space="preserve">Pour garder une trace de ton travail, indique le nombre de tentative dans la case correspondante. </w:t>
      </w:r>
    </w:p>
    <w:p w:rsidR="00000000" w:rsidDel="00000000" w:rsidP="00000000" w:rsidRDefault="00000000" w:rsidRPr="00000000" w14:paraId="00000031">
      <w:pPr>
        <w:rPr>
          <w:rFonts w:ascii="Open Sans" w:cs="Open Sans" w:eastAsia="Open Sans" w:hAnsi="Open Sans"/>
          <w:b w:val="1"/>
          <w:i w:val="1"/>
          <w:sz w:val="22"/>
          <w:szCs w:val="22"/>
        </w:rPr>
      </w:pPr>
      <w:r w:rsidDel="00000000" w:rsidR="00000000" w:rsidRPr="00000000">
        <w:rPr>
          <w:rtl w:val="0"/>
        </w:rPr>
      </w:r>
    </w:p>
    <w:p w:rsidR="00000000" w:rsidDel="00000000" w:rsidP="00000000" w:rsidRDefault="00000000" w:rsidRPr="00000000" w14:paraId="00000032">
      <w:pPr>
        <w:rPr>
          <w:rFonts w:ascii="Open Sans" w:cs="Open Sans" w:eastAsia="Open Sans" w:hAnsi="Open Sans"/>
          <w:b w:val="1"/>
          <w:sz w:val="22"/>
          <w:szCs w:val="22"/>
        </w:rPr>
      </w:pPr>
      <w:r w:rsidDel="00000000" w:rsidR="00000000" w:rsidRPr="00000000">
        <w:rPr>
          <w:rFonts w:ascii="Open Sans" w:cs="Open Sans" w:eastAsia="Open Sans" w:hAnsi="Open Sans"/>
          <w:b w:val="1"/>
          <w:i w:val="1"/>
          <w:sz w:val="22"/>
          <w:szCs w:val="22"/>
        </w:rPr>
        <w:drawing>
          <wp:inline distB="114300" distT="114300" distL="114300" distR="114300">
            <wp:extent cx="6056948" cy="4979668"/>
            <wp:effectExtent b="0" l="0" r="0" t="0"/>
            <wp:docPr id="20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6056948" cy="4979668"/>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tabs>
          <w:tab w:val="left" w:pos="1275"/>
        </w:tabs>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II- Prolongements / liens vers d’autres outils numériques :</w:t>
      </w:r>
    </w:p>
    <w:p w:rsidR="00000000" w:rsidDel="00000000" w:rsidP="00000000" w:rsidRDefault="00000000" w:rsidRPr="00000000" w14:paraId="00000034">
      <w:pPr>
        <w:numPr>
          <w:ilvl w:val="0"/>
          <w:numId w:val="1"/>
        </w:numPr>
        <w:tabs>
          <w:tab w:val="left" w:pos="1275"/>
        </w:tabs>
        <w:spacing w:after="0" w:before="240" w:lineRule="auto"/>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Vidéo: « Comment gérer ses émotions ? » :</w:t>
      </w:r>
      <w:hyperlink r:id="rId13">
        <w:r w:rsidDel="00000000" w:rsidR="00000000" w:rsidRPr="00000000">
          <w:rPr>
            <w:rFonts w:ascii="Open Sans" w:cs="Open Sans" w:eastAsia="Open Sans" w:hAnsi="Open Sans"/>
            <w:b w:val="1"/>
            <w:sz w:val="22"/>
            <w:szCs w:val="22"/>
            <w:rtl w:val="0"/>
          </w:rPr>
          <w:t xml:space="preserve"> </w:t>
        </w:r>
      </w:hyperlink>
      <w:hyperlink r:id="rId14">
        <w:r w:rsidDel="00000000" w:rsidR="00000000" w:rsidRPr="00000000">
          <w:rPr>
            <w:rFonts w:ascii="Open Sans" w:cs="Open Sans" w:eastAsia="Open Sans" w:hAnsi="Open Sans"/>
            <w:b w:val="1"/>
            <w:color w:val="1155cc"/>
            <w:sz w:val="22"/>
            <w:szCs w:val="22"/>
            <w:u w:val="single"/>
            <w:rtl w:val="0"/>
          </w:rPr>
          <w:t xml:space="preserve">http://opensign.eu/thematic_topics/59</w:t>
        </w:r>
      </w:hyperlink>
      <w:r w:rsidDel="00000000" w:rsidR="00000000" w:rsidRPr="00000000">
        <w:rPr>
          <w:rFonts w:ascii="Open Sans" w:cs="Open Sans" w:eastAsia="Open Sans" w:hAnsi="Open Sans"/>
          <w:b w:val="1"/>
          <w:sz w:val="22"/>
          <w:szCs w:val="22"/>
          <w:rtl w:val="0"/>
        </w:rPr>
        <w:t xml:space="preserve"> </w:t>
      </w:r>
      <w:r w:rsidDel="00000000" w:rsidR="00000000" w:rsidRPr="00000000">
        <w:rPr>
          <w:rtl w:val="0"/>
        </w:rPr>
      </w:r>
    </w:p>
    <w:p w:rsidR="00000000" w:rsidDel="00000000" w:rsidP="00000000" w:rsidRDefault="00000000" w:rsidRPr="00000000" w14:paraId="00000035">
      <w:pPr>
        <w:numPr>
          <w:ilvl w:val="0"/>
          <w:numId w:val="1"/>
        </w:numPr>
        <w:tabs>
          <w:tab w:val="left" w:pos="1275"/>
        </w:tabs>
        <w:spacing w:after="0" w:before="0" w:lineRule="auto"/>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Jeu : Stop le stress ! :</w:t>
      </w:r>
      <w:hyperlink r:id="rId15">
        <w:r w:rsidDel="00000000" w:rsidR="00000000" w:rsidRPr="00000000">
          <w:rPr>
            <w:rFonts w:ascii="Open Sans" w:cs="Open Sans" w:eastAsia="Open Sans" w:hAnsi="Open Sans"/>
            <w:b w:val="1"/>
            <w:sz w:val="22"/>
            <w:szCs w:val="22"/>
            <w:rtl w:val="0"/>
          </w:rPr>
          <w:t xml:space="preserve"> </w:t>
        </w:r>
      </w:hyperlink>
      <w:hyperlink r:id="rId16">
        <w:r w:rsidDel="00000000" w:rsidR="00000000" w:rsidRPr="00000000">
          <w:rPr>
            <w:rFonts w:ascii="Open Sans" w:cs="Open Sans" w:eastAsia="Open Sans" w:hAnsi="Open Sans"/>
            <w:b w:val="1"/>
            <w:color w:val="1155cc"/>
            <w:sz w:val="22"/>
            <w:szCs w:val="22"/>
            <w:u w:val="single"/>
            <w:rtl w:val="0"/>
          </w:rPr>
          <w:t xml:space="preserve">http://opensign.eu/sequence/82</w:t>
        </w:r>
      </w:hyperlink>
      <w:r w:rsidDel="00000000" w:rsidR="00000000" w:rsidRPr="00000000">
        <w:rPr>
          <w:rtl w:val="0"/>
        </w:rPr>
      </w:r>
    </w:p>
    <w:p w:rsidR="00000000" w:rsidDel="00000000" w:rsidP="00000000" w:rsidRDefault="00000000" w:rsidRPr="00000000" w14:paraId="00000036">
      <w:pPr>
        <w:numPr>
          <w:ilvl w:val="0"/>
          <w:numId w:val="1"/>
        </w:numPr>
        <w:tabs>
          <w:tab w:val="left" w:pos="1275"/>
        </w:tabs>
        <w:spacing w:after="0" w:before="0" w:lineRule="auto"/>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Jeu : Le stress :</w:t>
      </w:r>
      <w:hyperlink r:id="rId17">
        <w:r w:rsidDel="00000000" w:rsidR="00000000" w:rsidRPr="00000000">
          <w:rPr>
            <w:rFonts w:ascii="Open Sans" w:cs="Open Sans" w:eastAsia="Open Sans" w:hAnsi="Open Sans"/>
            <w:b w:val="1"/>
            <w:sz w:val="22"/>
            <w:szCs w:val="22"/>
            <w:rtl w:val="0"/>
          </w:rPr>
          <w:t xml:space="preserve"> </w:t>
        </w:r>
      </w:hyperlink>
      <w:hyperlink r:id="rId18">
        <w:r w:rsidDel="00000000" w:rsidR="00000000" w:rsidRPr="00000000">
          <w:rPr>
            <w:rFonts w:ascii="Open Sans" w:cs="Open Sans" w:eastAsia="Open Sans" w:hAnsi="Open Sans"/>
            <w:b w:val="1"/>
            <w:color w:val="1155cc"/>
            <w:sz w:val="22"/>
            <w:szCs w:val="22"/>
            <w:u w:val="single"/>
            <w:rtl w:val="0"/>
          </w:rPr>
          <w:t xml:space="preserve">http://opensign.eu/multiplechoice/81</w:t>
        </w:r>
      </w:hyperlink>
      <w:r w:rsidDel="00000000" w:rsidR="00000000" w:rsidRPr="00000000">
        <w:rPr>
          <w:rFonts w:ascii="Open Sans" w:cs="Open Sans" w:eastAsia="Open Sans" w:hAnsi="Open Sans"/>
          <w:b w:val="1"/>
          <w:sz w:val="22"/>
          <w:szCs w:val="22"/>
          <w:rtl w:val="0"/>
        </w:rPr>
        <w:t xml:space="preserve"> </w:t>
      </w:r>
      <w:r w:rsidDel="00000000" w:rsidR="00000000" w:rsidRPr="00000000">
        <w:rPr>
          <w:rtl w:val="0"/>
        </w:rPr>
      </w:r>
    </w:p>
    <w:p w:rsidR="00000000" w:rsidDel="00000000" w:rsidP="00000000" w:rsidRDefault="00000000" w:rsidRPr="00000000" w14:paraId="00000037">
      <w:pPr>
        <w:numPr>
          <w:ilvl w:val="0"/>
          <w:numId w:val="1"/>
        </w:numPr>
        <w:tabs>
          <w:tab w:val="left" w:pos="1275"/>
        </w:tabs>
        <w:spacing w:after="0" w:before="0" w:lineRule="auto"/>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DIY Open sign:</w:t>
      </w:r>
      <w:hyperlink r:id="rId19">
        <w:r w:rsidDel="00000000" w:rsidR="00000000" w:rsidRPr="00000000">
          <w:rPr>
            <w:rFonts w:ascii="Open Sans" w:cs="Open Sans" w:eastAsia="Open Sans" w:hAnsi="Open Sans"/>
            <w:b w:val="1"/>
            <w:sz w:val="22"/>
            <w:szCs w:val="22"/>
            <w:rtl w:val="0"/>
          </w:rPr>
          <w:t xml:space="preserve"> </w:t>
        </w:r>
      </w:hyperlink>
      <w:hyperlink r:id="rId20">
        <w:r w:rsidDel="00000000" w:rsidR="00000000" w:rsidRPr="00000000">
          <w:rPr>
            <w:rFonts w:ascii="Open Sans" w:cs="Open Sans" w:eastAsia="Open Sans" w:hAnsi="Open Sans"/>
            <w:b w:val="1"/>
            <w:color w:val="1155cc"/>
            <w:sz w:val="22"/>
            <w:szCs w:val="22"/>
            <w:u w:val="single"/>
            <w:rtl w:val="0"/>
          </w:rPr>
          <w:t xml:space="preserve">http://www.opensign.eu/manual_activities_videos</w:t>
        </w:r>
      </w:hyperlink>
      <w:r w:rsidDel="00000000" w:rsidR="00000000" w:rsidRPr="00000000">
        <w:rPr>
          <w:rtl w:val="0"/>
        </w:rPr>
      </w:r>
    </w:p>
    <w:p w:rsidR="00000000" w:rsidDel="00000000" w:rsidP="00000000" w:rsidRDefault="00000000" w:rsidRPr="00000000" w14:paraId="00000038">
      <w:pPr>
        <w:numPr>
          <w:ilvl w:val="0"/>
          <w:numId w:val="1"/>
        </w:numPr>
        <w:tabs>
          <w:tab w:val="left" w:pos="1275"/>
        </w:tabs>
        <w:spacing w:after="240" w:before="0" w:lineRule="auto"/>
        <w:ind w:left="720" w:hanging="360"/>
        <w:rPr>
          <w:rFonts w:ascii="Open Sans" w:cs="Open Sans" w:eastAsia="Open Sans" w:hAnsi="Open Sans"/>
          <w:b w:val="1"/>
          <w:sz w:val="22"/>
          <w:szCs w:val="22"/>
          <w:u w:val="none"/>
        </w:rPr>
      </w:pPr>
      <w:r w:rsidDel="00000000" w:rsidR="00000000" w:rsidRPr="00000000">
        <w:rPr>
          <w:rFonts w:ascii="Open Sans" w:cs="Open Sans" w:eastAsia="Open Sans" w:hAnsi="Open Sans"/>
          <w:b w:val="1"/>
          <w:sz w:val="22"/>
          <w:szCs w:val="22"/>
          <w:rtl w:val="0"/>
        </w:rPr>
        <w:t xml:space="preserve">Film Vice et versa :</w:t>
      </w:r>
      <w:hyperlink r:id="rId21">
        <w:r w:rsidDel="00000000" w:rsidR="00000000" w:rsidRPr="00000000">
          <w:rPr>
            <w:rFonts w:ascii="Open Sans" w:cs="Open Sans" w:eastAsia="Open Sans" w:hAnsi="Open Sans"/>
            <w:b w:val="1"/>
            <w:sz w:val="22"/>
            <w:szCs w:val="22"/>
            <w:rtl w:val="0"/>
          </w:rPr>
          <w:t xml:space="preserve"> </w:t>
        </w:r>
      </w:hyperlink>
      <w:hyperlink r:id="rId22">
        <w:r w:rsidDel="00000000" w:rsidR="00000000" w:rsidRPr="00000000">
          <w:rPr>
            <w:rFonts w:ascii="Open Sans" w:cs="Open Sans" w:eastAsia="Open Sans" w:hAnsi="Open Sans"/>
            <w:b w:val="1"/>
            <w:color w:val="1155cc"/>
            <w:sz w:val="22"/>
            <w:szCs w:val="22"/>
            <w:u w:val="single"/>
            <w:rtl w:val="0"/>
          </w:rPr>
          <w:t xml:space="preserve">https://fr.wikipedia.org/wiki/Vice-versa_(film,_2015)</w:t>
        </w:r>
      </w:hyperlink>
      <w:r w:rsidDel="00000000" w:rsidR="00000000" w:rsidRPr="00000000">
        <w:rPr>
          <w:rFonts w:ascii="Open Sans" w:cs="Open Sans" w:eastAsia="Open Sans" w:hAnsi="Open Sans"/>
          <w:b w:val="1"/>
          <w:sz w:val="22"/>
          <w:szCs w:val="22"/>
          <w:rtl w:val="0"/>
        </w:rPr>
        <w:t xml:space="preserve"> </w:t>
      </w:r>
      <w:r w:rsidDel="00000000" w:rsidR="00000000" w:rsidRPr="00000000">
        <w:rPr>
          <w:rtl w:val="0"/>
        </w:rPr>
      </w:r>
    </w:p>
    <w:p w:rsidR="00000000" w:rsidDel="00000000" w:rsidP="00000000" w:rsidRDefault="00000000" w:rsidRPr="00000000" w14:paraId="00000039">
      <w:pPr>
        <w:tabs>
          <w:tab w:val="left" w:pos="1275"/>
        </w:tabs>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Toi aussi, tu peux créer tes propres supports : vidéos, jeux, fiches…</w:t>
      </w:r>
    </w:p>
    <w:p w:rsidR="00000000" w:rsidDel="00000000" w:rsidP="00000000" w:rsidRDefault="00000000" w:rsidRPr="00000000" w14:paraId="0000003A">
      <w:pPr>
        <w:tabs>
          <w:tab w:val="left" w:pos="1275"/>
        </w:tabs>
        <w:rPr>
          <w:rFonts w:ascii="Open Sans" w:cs="Open Sans" w:eastAsia="Open Sans" w:hAnsi="Open Sans"/>
          <w:sz w:val="22"/>
          <w:szCs w:val="22"/>
        </w:rPr>
      </w:pPr>
      <w:hyperlink r:id="rId23">
        <w:r w:rsidDel="00000000" w:rsidR="00000000" w:rsidRPr="00000000">
          <w:rPr>
            <w:rFonts w:ascii="Open Sans" w:cs="Open Sans" w:eastAsia="Open Sans" w:hAnsi="Open Sans"/>
            <w:color w:val="1155cc"/>
            <w:sz w:val="22"/>
            <w:szCs w:val="22"/>
            <w:rtl w:val="0"/>
          </w:rPr>
          <w:t xml:space="preserve">http://www.opensign.eu/gamescreator</w:t>
        </w:r>
      </w:hyperlink>
      <w:r w:rsidDel="00000000" w:rsidR="00000000" w:rsidRPr="00000000">
        <w:rPr>
          <w:rtl w:val="0"/>
        </w:rPr>
      </w:r>
    </w:p>
    <w:sectPr>
      <w:headerReference r:id="rId24" w:type="default"/>
      <w:footerReference r:id="rId25" w:type="default"/>
      <w:pgSz w:h="16834" w:w="11909"/>
      <w:pgMar w:bottom="1134" w:top="1134" w:left="1134" w:right="1134" w:header="62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022051" cy="220771"/>
          <wp:effectExtent b="0" l="0" r="0" t="0"/>
          <wp:docPr id="2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2051" cy="220771"/>
                  </a:xfrm>
                  <a:prstGeom prst="rect"/>
                  <a:ln/>
                </pic:spPr>
              </pic:pic>
            </a:graphicData>
          </a:graphic>
        </wp:inline>
      </w:drawing>
    </w:r>
    <w:r w:rsidDel="00000000" w:rsidR="00000000" w:rsidRPr="00000000">
      <w:rPr>
        <w:rFonts w:ascii="Open Sans" w:cs="Open Sans" w:eastAsia="Open Sans" w:hAnsi="Open Sans"/>
        <w:sz w:val="16"/>
        <w:szCs w:val="16"/>
        <w:rtl w:val="0"/>
      </w:rPr>
      <w:t xml:space="preserve"> Ce projet n ° 2017-1-FR01-KA201-037433 a été financé avec le soutien de la Commission européenne. Cette publication n'engage que son auteur et la Commission ne peut être tenue responsable de l'usage qui pourrait être fait des informations qui y figurent.</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both"/>
      <w:rPr>
        <w:rFonts w:ascii="Open Sans" w:cs="Open Sans" w:eastAsia="Open Sans" w:hAnsi="Open Sans"/>
        <w:sz w:val="16"/>
        <w:szCs w:val="16"/>
      </w:rPr>
    </w:pPr>
    <w:r w:rsidDel="00000000" w:rsidR="00000000" w:rsidRPr="00000000">
      <w:rPr>
        <w:rtl w:val="0"/>
      </w:rPr>
    </w:r>
  </w:p>
  <w:p w:rsidR="00000000" w:rsidDel="00000000" w:rsidP="00000000" w:rsidRDefault="00000000" w:rsidRPr="00000000" w14:paraId="00000041">
    <w:pPr>
      <w:tabs>
        <w:tab w:val="center" w:pos="4513"/>
        <w:tab w:val="right" w:pos="9026"/>
      </w:tabs>
      <w:jc w:val="center"/>
      <w:rPr>
        <w:rFonts w:ascii="Open Sans" w:cs="Open Sans" w:eastAsia="Open Sans" w:hAnsi="Open Sans"/>
        <w:b w:val="0"/>
        <w:i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i w:val="1"/>
        <w:color w:val="366091"/>
        <w:sz w:val="22"/>
        <w:szCs w:val="22"/>
        <w:rtl w:val="0"/>
      </w:rPr>
      <w:t xml:space="preserve">Vous pouvez trouver d'autres ressources  sur</w:t>
    </w:r>
    <w:hyperlink r:id="rId2">
      <w:r w:rsidDel="00000000" w:rsidR="00000000" w:rsidRPr="00000000">
        <w:rPr>
          <w:rFonts w:ascii="Open Sans" w:cs="Open Sans" w:eastAsia="Open Sans" w:hAnsi="Open Sans"/>
          <w:b w:val="1"/>
          <w:i w:val="1"/>
          <w:color w:val="366091"/>
          <w:sz w:val="22"/>
          <w:szCs w:val="22"/>
          <w:rtl w:val="0"/>
        </w:rPr>
        <w:t xml:space="preserve"> </w:t>
      </w:r>
    </w:hyperlink>
    <w:hyperlink r:id="rId3">
      <w:r w:rsidDel="00000000" w:rsidR="00000000" w:rsidRPr="00000000">
        <w:rPr>
          <w:rFonts w:ascii="Open Sans" w:cs="Open Sans" w:eastAsia="Open Sans" w:hAnsi="Open Sans"/>
          <w:b w:val="1"/>
          <w:i w:val="1"/>
          <w:color w:val="366091"/>
          <w:sz w:val="22"/>
          <w:szCs w:val="22"/>
          <w:u w:val="single"/>
          <w:rtl w:val="0"/>
        </w:rPr>
        <w:t xml:space="preserve">www.opensign.eu</w:t>
      </w:r>
    </w:hyperlink>
    <w:r w:rsidDel="00000000" w:rsidR="00000000" w:rsidRPr="00000000">
      <w:rPr>
        <w:rFonts w:ascii="Open Sans" w:cs="Open Sans" w:eastAsia="Open Sans" w:hAnsi="Open Sans"/>
        <w:b w:val="1"/>
        <w:i w:val="1"/>
        <w:color w:val="366091"/>
        <w:sz w:val="22"/>
        <w:szCs w:val="22"/>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4661535</wp:posOffset>
          </wp:positionH>
          <wp:positionV relativeFrom="paragraph">
            <wp:posOffset>-34911</wp:posOffset>
          </wp:positionV>
          <wp:extent cx="1810385" cy="530225"/>
          <wp:effectExtent b="0" l="0" r="0" t="0"/>
          <wp:wrapSquare wrapText="bothSides" distB="0" distT="0" distL="114300" distR="114300"/>
          <wp:docPr id="20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10385" cy="530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-281926</wp:posOffset>
          </wp:positionH>
          <wp:positionV relativeFrom="paragraph">
            <wp:posOffset>9525</wp:posOffset>
          </wp:positionV>
          <wp:extent cx="1975485" cy="426720"/>
          <wp:effectExtent b="0" l="0" r="0" t="0"/>
          <wp:wrapSquare wrapText="bothSides" distB="0" distT="0" distL="114300" distR="114300"/>
          <wp:docPr id="20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75485" cy="426720"/>
                  </a:xfrm>
                  <a:prstGeom prst="rect"/>
                  <a:ln/>
                </pic:spPr>
              </pic:pic>
            </a:graphicData>
          </a:graphic>
        </wp:anchor>
      </w:drawing>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1"/>
        <w:smallCaps w:val="0"/>
        <w:strike w:val="0"/>
        <w:color w:val="000000"/>
        <w:sz w:val="24"/>
        <w:szCs w:val="24"/>
        <w:u w:val="none"/>
        <w:shd w:fill="auto" w:val="clear"/>
        <w:vertAlign w:val="baseline"/>
        <w:rtl w:val="0"/>
      </w:rPr>
      <w:t xml:space="preserve">2017-1-FR01-KA201-037433</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5FA2"/>
    <w:rPr>
      <w:sz w:val="24"/>
      <w:szCs w:val="24"/>
      <w:lang w:eastAsia="en-US" w:val="en-US"/>
    </w:rPr>
  </w:style>
  <w:style w:type="paragraph" w:styleId="Heading1">
    <w:name w:val="heading 1"/>
    <w:basedOn w:val="Normal"/>
    <w:next w:val="Normal"/>
    <w:link w:val="Heading1Char"/>
    <w:qFormat w:val="1"/>
    <w:rsid w:val="002B41AC"/>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606BB5"/>
    <w:rPr>
      <w:color w:val="0000ff"/>
      <w:u w:val="single"/>
    </w:rPr>
  </w:style>
  <w:style w:type="paragraph" w:styleId="Header">
    <w:name w:val="header"/>
    <w:basedOn w:val="Normal"/>
    <w:link w:val="HeaderChar"/>
    <w:uiPriority w:val="99"/>
    <w:rsid w:val="00D93B26"/>
    <w:pPr>
      <w:tabs>
        <w:tab w:val="center" w:pos="4513"/>
        <w:tab w:val="right" w:pos="9026"/>
      </w:tabs>
    </w:pPr>
  </w:style>
  <w:style w:type="character" w:styleId="HeaderChar" w:customStyle="1">
    <w:name w:val="Header Char"/>
    <w:link w:val="Header"/>
    <w:uiPriority w:val="99"/>
    <w:rsid w:val="00D93B26"/>
    <w:rPr>
      <w:sz w:val="24"/>
      <w:szCs w:val="24"/>
      <w:lang w:eastAsia="en-US" w:val="en-US"/>
    </w:rPr>
  </w:style>
  <w:style w:type="paragraph" w:styleId="Footer">
    <w:name w:val="footer"/>
    <w:basedOn w:val="Normal"/>
    <w:link w:val="FooterChar"/>
    <w:uiPriority w:val="99"/>
    <w:rsid w:val="00D93B26"/>
    <w:pPr>
      <w:tabs>
        <w:tab w:val="center" w:pos="4513"/>
        <w:tab w:val="right" w:pos="9026"/>
      </w:tabs>
    </w:pPr>
  </w:style>
  <w:style w:type="character" w:styleId="FooterChar" w:customStyle="1">
    <w:name w:val="Footer Char"/>
    <w:link w:val="Footer"/>
    <w:uiPriority w:val="99"/>
    <w:rsid w:val="00D93B26"/>
    <w:rPr>
      <w:sz w:val="24"/>
      <w:szCs w:val="24"/>
      <w:lang w:eastAsia="en-US" w:val="en-US"/>
    </w:rPr>
  </w:style>
  <w:style w:type="paragraph" w:styleId="NormalWeb">
    <w:name w:val="Normal (Web)"/>
    <w:basedOn w:val="Normal"/>
    <w:semiHidden w:val="1"/>
    <w:unhideWhenUsed w:val="1"/>
    <w:rsid w:val="009F6DBE"/>
  </w:style>
  <w:style w:type="character" w:styleId="UnresolvedMention1" w:customStyle="1">
    <w:name w:val="Unresolved Mention1"/>
    <w:uiPriority w:val="99"/>
    <w:semiHidden w:val="1"/>
    <w:unhideWhenUsed w:val="1"/>
    <w:rsid w:val="009F6DBE"/>
    <w:rPr>
      <w:color w:val="605e5c"/>
      <w:shd w:color="auto" w:fill="e1dfdd" w:val="clear"/>
    </w:rPr>
  </w:style>
  <w:style w:type="paragraph" w:styleId="ListParagraph">
    <w:name w:val="List Paragraph"/>
    <w:basedOn w:val="Normal"/>
    <w:uiPriority w:val="34"/>
    <w:qFormat w:val="1"/>
    <w:rsid w:val="00D56448"/>
    <w:pPr>
      <w:ind w:left="720"/>
      <w:contextualSpacing w:val="1"/>
    </w:pPr>
  </w:style>
  <w:style w:type="paragraph" w:styleId="BalloonText">
    <w:name w:val="Balloon Text"/>
    <w:basedOn w:val="Normal"/>
    <w:link w:val="BalloonTextChar"/>
    <w:rsid w:val="002628DD"/>
    <w:rPr>
      <w:rFonts w:ascii="Tahoma" w:cs="Tahoma" w:hAnsi="Tahoma"/>
      <w:sz w:val="16"/>
      <w:szCs w:val="16"/>
    </w:rPr>
  </w:style>
  <w:style w:type="character" w:styleId="BalloonTextChar" w:customStyle="1">
    <w:name w:val="Balloon Text Char"/>
    <w:basedOn w:val="DefaultParagraphFont"/>
    <w:link w:val="BalloonText"/>
    <w:rsid w:val="002628DD"/>
    <w:rPr>
      <w:rFonts w:ascii="Tahoma" w:cs="Tahoma" w:hAnsi="Tahoma"/>
      <w:sz w:val="16"/>
      <w:szCs w:val="16"/>
      <w:lang w:eastAsia="en-US" w:val="en-US"/>
    </w:rPr>
  </w:style>
  <w:style w:type="character" w:styleId="UnresolvedMention2" w:customStyle="1">
    <w:name w:val="Unresolved Mention2"/>
    <w:basedOn w:val="DefaultParagraphFont"/>
    <w:uiPriority w:val="99"/>
    <w:semiHidden w:val="1"/>
    <w:unhideWhenUsed w:val="1"/>
    <w:rsid w:val="00397386"/>
    <w:rPr>
      <w:color w:val="605e5c"/>
      <w:shd w:color="auto" w:fill="e1dfdd" w:val="clear"/>
    </w:rPr>
  </w:style>
  <w:style w:type="character" w:styleId="UnresolvedMention">
    <w:name w:val="Unresolved Mention"/>
    <w:basedOn w:val="DefaultParagraphFont"/>
    <w:uiPriority w:val="99"/>
    <w:semiHidden w:val="1"/>
    <w:unhideWhenUsed w:val="1"/>
    <w:rsid w:val="002B41AC"/>
    <w:rPr>
      <w:color w:val="605e5c"/>
      <w:shd w:color="auto" w:fill="e1dfdd" w:val="clear"/>
    </w:rPr>
  </w:style>
  <w:style w:type="character" w:styleId="Heading1Char" w:customStyle="1">
    <w:name w:val="Heading 1 Char"/>
    <w:basedOn w:val="DefaultParagraphFont"/>
    <w:link w:val="Heading1"/>
    <w:rsid w:val="002B41AC"/>
    <w:rPr>
      <w:rFonts w:asciiTheme="majorHAnsi" w:cstheme="majorBidi" w:eastAsiaTheme="majorEastAsia" w:hAnsiTheme="majorHAnsi"/>
      <w:color w:val="365f91" w:themeColor="accent1" w:themeShade="0000BF"/>
      <w:sz w:val="32"/>
      <w:szCs w:val="32"/>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opensign.eu/manual_activities_videos" TargetMode="External"/><Relationship Id="rId22" Type="http://schemas.openxmlformats.org/officeDocument/2006/relationships/hyperlink" Target="https://fr.wikipedia.org/wiki/Vice-versa_(film,_2015)" TargetMode="External"/><Relationship Id="rId21" Type="http://schemas.openxmlformats.org/officeDocument/2006/relationships/hyperlink" Target="https://fr.wikipedia.org/wiki/Vice-versa_(film,_2015)" TargetMode="External"/><Relationship Id="rId24" Type="http://schemas.openxmlformats.org/officeDocument/2006/relationships/header" Target="header1.xml"/><Relationship Id="rId23" Type="http://schemas.openxmlformats.org/officeDocument/2006/relationships/hyperlink" Target="http://www.opensign.eu/gamescrea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dia-pi.fr"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pensign.eu/multiplechoice/81" TargetMode="External"/><Relationship Id="rId8" Type="http://schemas.openxmlformats.org/officeDocument/2006/relationships/hyperlink" Target="http://www.media-pi.fr" TargetMode="External"/><Relationship Id="rId11" Type="http://schemas.openxmlformats.org/officeDocument/2006/relationships/hyperlink" Target="https://opensign.eu/multiplechoice/81" TargetMode="External"/><Relationship Id="rId10" Type="http://schemas.openxmlformats.org/officeDocument/2006/relationships/hyperlink" Target="http://eur-lex.europa.eu/legal-content/FR/TXT/?uri=LEGISSUM%3Ac11090" TargetMode="External"/><Relationship Id="rId13" Type="http://schemas.openxmlformats.org/officeDocument/2006/relationships/hyperlink" Target="http://opensign.eu/thematic_topics/59" TargetMode="External"/><Relationship Id="rId12" Type="http://schemas.openxmlformats.org/officeDocument/2006/relationships/image" Target="media/image3.png"/><Relationship Id="rId15" Type="http://schemas.openxmlformats.org/officeDocument/2006/relationships/hyperlink" Target="http://opensign.eu/sequence/82" TargetMode="External"/><Relationship Id="rId14" Type="http://schemas.openxmlformats.org/officeDocument/2006/relationships/hyperlink" Target="http://opensign.eu/thematic_topics/59" TargetMode="External"/><Relationship Id="rId17" Type="http://schemas.openxmlformats.org/officeDocument/2006/relationships/hyperlink" Target="http://opensign.eu/multiplechoice/81" TargetMode="External"/><Relationship Id="rId16" Type="http://schemas.openxmlformats.org/officeDocument/2006/relationships/hyperlink" Target="http://opensign.eu/sequence/82" TargetMode="External"/><Relationship Id="rId19" Type="http://schemas.openxmlformats.org/officeDocument/2006/relationships/hyperlink" Target="http://www.opensign.eu/manual_activities_videos" TargetMode="External"/><Relationship Id="rId18" Type="http://schemas.openxmlformats.org/officeDocument/2006/relationships/hyperlink" Target="http://opensign.eu/multiplechoice/8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opensign.eu/" TargetMode="External"/><Relationship Id="rId3" Type="http://schemas.openxmlformats.org/officeDocument/2006/relationships/hyperlink" Target="http://www.opensig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aRtEZImh8GgbcLm50BmzXEYreQ==">AMUW2mU+8YdiiKjvyiAjrQX+jAgDMi1z+LE4hIlyb3kPw0odJyFY42uLyTE7eWRMteWsBLgvWeljhGYGmyrvrdEcsII/YOdzgY/nW5IEX5Qn2jSslrPGnsA=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2019-08-08T10:30:00Z</dcterms:created>
  <dc:creator>Alina</dc:creator>
</cp:coreProperties>
</file>