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Corps A"/>
        <w:rPr>
          <w:b w:val="1"/>
          <w:bCs w:val="1"/>
        </w:rPr>
      </w:pPr>
    </w:p>
    <w:p>
      <w:pPr>
        <w:pStyle w:val="Corps A"/>
        <w:ind w:left="1800" w:firstLine="0"/>
        <w:rPr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b w:val="1"/>
          <w:bCs w:val="1"/>
          <w:i w:val="1"/>
          <w:iCs w:val="1"/>
          <w:outline w:val="0"/>
          <w:color w:val="1f4e79"/>
          <w:u w:color="1f4e79"/>
          <w14:textFill>
            <w14:solidFill>
              <w14:srgbClr w14:val="1F4E79"/>
            </w14:solidFill>
          </w14:textFill>
        </w:rPr>
      </w:pPr>
      <w:r>
        <w:rPr>
          <w:b w:val="1"/>
          <w:bCs w:val="1"/>
          <w:i w:val="1"/>
          <w:iCs w:val="1"/>
          <w:outline w:val="0"/>
          <w:color w:val="1f4e79"/>
          <w:u w:color="1f4e79"/>
          <w14:textFill>
            <w14:solidFill>
              <w14:srgbClr w14:val="1F4E79"/>
            </w14:solidFill>
          </w14:textFill>
        </w:rPr>
        <w:tab/>
        <w:tab/>
      </w:r>
    </w:p>
    <w:p>
      <w:pPr>
        <w:pStyle w:val="Corps A"/>
        <w:jc w:val="center"/>
        <w:rPr>
          <w:rFonts w:ascii="Cabin" w:cs="Cabin" w:hAnsi="Cabin" w:eastAsia="Cabin"/>
          <w:outline w:val="0"/>
          <w:color w:val="1f497d"/>
          <w:u w:color="1f497d"/>
          <w:lang w:val="fr-FR"/>
          <w14:textFill>
            <w14:solidFill>
              <w14:srgbClr w14:val="1F497D"/>
            </w14:solidFill>
          </w14:textFill>
        </w:rPr>
      </w:pPr>
    </w:p>
    <w:p>
      <w:pPr>
        <w:pStyle w:val="Corps A"/>
        <w:jc w:val="center"/>
        <w:rPr>
          <w:rFonts w:ascii="Cabin" w:cs="Cabin" w:hAnsi="Cabin" w:eastAsia="Cabin"/>
          <w:sz w:val="36"/>
          <w:szCs w:val="36"/>
        </w:rPr>
      </w:pPr>
      <w:bookmarkStart w:name="_Hlk534824738" w:id="0"/>
      <w:r>
        <w:rPr>
          <w:rFonts w:ascii="Cabin" w:hAnsi="Cabin"/>
          <w:outline w:val="0"/>
          <w:color w:val="1f497d"/>
          <w:sz w:val="36"/>
          <w:szCs w:val="36"/>
          <w:u w:color="1f497d"/>
          <w:rtl w:val="0"/>
          <w:lang w:val="de-DE"/>
          <w14:textFill>
            <w14:solidFill>
              <w14:srgbClr w14:val="1F497D"/>
            </w14:solidFill>
          </w14:textFill>
        </w:rPr>
        <w:t xml:space="preserve">Spiel: </w:t>
      </w:r>
      <w:r>
        <w:rPr>
          <w:rFonts w:ascii="Cabin" w:hAnsi="Cabin"/>
          <w:outline w:val="0"/>
          <w:color w:val="1f497d"/>
          <w:sz w:val="36"/>
          <w:szCs w:val="36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R</w:t>
      </w:r>
      <w:r>
        <w:rPr>
          <w:rFonts w:ascii="Cabin" w:hAnsi="Cabin" w:hint="default"/>
          <w:outline w:val="0"/>
          <w:color w:val="1f497d"/>
          <w:sz w:val="36"/>
          <w:szCs w:val="36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ä</w:t>
      </w:r>
      <w:r>
        <w:rPr>
          <w:rFonts w:ascii="Cabin" w:hAnsi="Cabin"/>
          <w:outline w:val="0"/>
          <w:color w:val="1f497d"/>
          <w:sz w:val="36"/>
          <w:szCs w:val="36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 xml:space="preserve">der in </w:t>
      </w:r>
      <w:r>
        <w:rPr>
          <w:rFonts w:ascii="Cabin" w:hAnsi="Cabin" w:hint="default"/>
          <w:outline w:val="0"/>
          <w:color w:val="1f497d"/>
          <w:sz w:val="36"/>
          <w:szCs w:val="36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Ä</w:t>
      </w:r>
      <w:r>
        <w:rPr>
          <w:rFonts w:ascii="Cabin" w:hAnsi="Cabin"/>
          <w:outline w:val="0"/>
          <w:color w:val="1f497d"/>
          <w:sz w:val="36"/>
          <w:szCs w:val="36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gypten</w:t>
      </w:r>
      <w:bookmarkEnd w:id="0"/>
      <w:bookmarkStart w:name="_Hlk5348247382" w:id="1"/>
    </w:p>
    <w:p>
      <w:pPr>
        <w:pStyle w:val="Corps A"/>
        <w:rPr>
          <w:b w:val="1"/>
          <w:bCs w:val="1"/>
          <w:i w:val="1"/>
          <w:iCs w:val="1"/>
          <w:outline w:val="0"/>
          <w:color w:val="000000"/>
          <w:u w:color="000000"/>
          <w14:textFill>
            <w14:solidFill>
              <w14:srgbClr w14:val="000000"/>
            </w14:solidFill>
          </w14:textFill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14:textFill>
            <w14:solidFill>
              <w14:srgbClr w14:val="1F497D"/>
            </w14:solidFill>
          </w14:textFill>
        </w:rPr>
      </w:pPr>
      <w:bookmarkStart w:name="_Hlk53482473822" w:id="2"/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 xml:space="preserve">Alter: 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de-DE"/>
          <w14:textFill>
            <w14:solidFill>
              <w14:srgbClr w14:val="1F497D"/>
            </w14:solidFill>
          </w14:textFill>
        </w:rPr>
        <w:t>8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 xml:space="preserve"> bis 12 Jahre</w:t>
      </w:r>
      <w:r>
        <w:rPr>
          <w:rFonts w:ascii="Arial Unicode MS" w:cs="Arial Unicode MS" w:hAnsi="Arial Unicode MS" w:eastAsia="Arial Unicode MS"/>
          <w:outline w:val="0"/>
          <w:color w:val="1f497d"/>
          <w:sz w:val="22"/>
          <w:szCs w:val="22"/>
          <w:u w:color="1f497d"/>
          <w:lang w:val="fr-FR"/>
          <w14:textFill>
            <w14:solidFill>
              <w14:srgbClr w14:val="1F497D"/>
            </w14:solidFill>
          </w14:textFill>
        </w:rPr>
        <w:br w:type="textWrapping"/>
      </w: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de-DE"/>
          <w14:textFill>
            <w14:solidFill>
              <w14:srgbClr w14:val="1F497D"/>
            </w14:solidFill>
          </w14:textFill>
        </w:rPr>
        <w:t>Autor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14:textFill>
            <w14:solidFill>
              <w14:srgbClr w14:val="1F497D"/>
            </w14:solidFill>
          </w14:textFill>
        </w:rPr>
        <w:t>: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 xml:space="preserve">  M</w:t>
      </w:r>
      <w:r>
        <w:rPr>
          <w:rFonts w:ascii="Open Sans" w:hAnsi="Open Sans" w:hint="default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é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dia</w:t>
      </w:r>
      <w:r>
        <w:rPr>
          <w:rFonts w:ascii="Open Sans" w:hAnsi="Open Sans" w:hint="default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’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Pi</w:t>
      </w:r>
      <w:bookmarkEnd w:id="2"/>
      <w:bookmarkEnd w:id="1"/>
    </w:p>
    <w:p>
      <w:pPr>
        <w:pStyle w:val="Corps A"/>
        <w:rPr>
          <w:rFonts w:ascii="Open Sans Regular" w:cs="Open Sans Regular" w:hAnsi="Open Sans Regular" w:eastAsia="Open Sans Regular"/>
          <w:outline w:val="0"/>
          <w:color w:val="000000"/>
          <w:u w:color="000000"/>
          <w14:textFill>
            <w14:solidFill>
              <w14:srgbClr w14:val="000000"/>
            </w14:solidFill>
          </w14:textFill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pt-PT"/>
          <w14:textFill>
            <w14:solidFill>
              <w14:srgbClr w14:val="1F497D"/>
            </w14:solidFill>
          </w14:textFill>
        </w:rPr>
        <w:t>Kompetenzen: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rtl w:val="0"/>
        </w:rPr>
      </w:pPr>
      <w:bookmarkStart w:name="_Hlk5348247383" w:id="3"/>
      <w:r>
        <w:rPr>
          <w:rFonts w:ascii="Open Sans" w:hAnsi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Erkl</w:t>
      </w:r>
      <w:r>
        <w:rPr>
          <w:rFonts w:ascii="Open Sans" w:hAnsi="Open Sans" w:hint="default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ä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ren Sie, warum die </w:t>
      </w:r>
      <w:r>
        <w:rPr>
          <w:rFonts w:ascii="Open Sans" w:hAnsi="Open Sans" w:hint="default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Ä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gypter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de-DE"/>
          <w14:textFill>
            <w14:solidFill>
              <w14:srgbClr w14:val="000000"/>
            </w14:solidFill>
          </w14:textFill>
        </w:rPr>
        <w:t xml:space="preserve"> 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  <w:t>keine R</w:t>
      </w:r>
      <w:r>
        <w:rPr>
          <w:rFonts w:ascii="Open Sans" w:hAnsi="Open Sans" w:hint="default"/>
          <w:b w:val="1"/>
          <w:bCs w:val="1"/>
          <w:i w:val="1"/>
          <w:iCs w:val="1"/>
          <w:sz w:val="22"/>
          <w:szCs w:val="22"/>
          <w:rtl w:val="0"/>
          <w:lang w:val="fr-FR"/>
        </w:rPr>
        <w:t>ä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  <w:t xml:space="preserve">der im Sand 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verwendeten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W</w:t>
      </w:r>
      <w:r>
        <w:rPr>
          <w:rFonts w:ascii="Open Sans" w:hAnsi="Open Sans" w:hint="default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ä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hlen Sie die richtige Antwort und stellen Sie sicher, dass 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de-DE"/>
          <w14:textFill>
            <w14:solidFill>
              <w14:srgbClr w14:val="000000"/>
            </w14:solidFill>
          </w14:textFill>
        </w:rPr>
        <w:t>Sie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outline w:val="0"/>
          <w:color w:val="000000"/>
          <w:sz w:val="22"/>
          <w:szCs w:val="22"/>
          <w:u w:color="000000"/>
          <w:lang w:val="fr-FR"/>
          <w14:textFill>
            <w14:solidFill>
              <w14:srgbClr w14:val="000000"/>
            </w14:solidFill>
          </w14:textFill>
        </w:rPr>
        <w:br w:type="textWrapping"/>
      </w:r>
      <w:r>
        <w:rPr>
          <w:rFonts w:ascii="Open Sans" w:hAnsi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die richtige Antwort kennen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H</w:t>
      </w:r>
      <w:r>
        <w:rPr>
          <w:rFonts w:ascii="Open Sans" w:hAnsi="Open Sans" w:hint="default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ö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ren Sie zu und entscheiden Sie sich f</w:t>
      </w:r>
      <w:r>
        <w:rPr>
          <w:rFonts w:ascii="Open Sans" w:hAnsi="Open Sans" w:hint="default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ü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r eine Antwort, nachdem Sie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outline w:val="0"/>
          <w:color w:val="000000"/>
          <w:sz w:val="22"/>
          <w:szCs w:val="22"/>
          <w:u w:color="000000"/>
          <w:lang w:val="fr-FR"/>
          <w14:textFill>
            <w14:solidFill>
              <w14:srgbClr w14:val="000000"/>
            </w14:solidFill>
          </w14:textFill>
        </w:rPr>
        <w:br w:type="textWrapping"/>
      </w:r>
      <w:r>
        <w:rPr>
          <w:rFonts w:ascii="Open Sans" w:hAnsi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die drei Vorschl</w:t>
      </w:r>
      <w:r>
        <w:rPr>
          <w:rFonts w:ascii="Open Sans" w:hAnsi="Open Sans" w:hint="default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ä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ge gelesen haben</w:t>
      </w:r>
    </w:p>
    <w:p>
      <w:pPr>
        <w:pStyle w:val="Par défaut"/>
        <w:spacing w:line="440" w:lineRule="atLeast"/>
        <w:rPr>
          <w:rFonts w:ascii="Open Sans" w:cs="Open Sans" w:hAnsi="Open Sans" w:eastAsia="Open Sans"/>
          <w:b w:val="1"/>
          <w:bCs w:val="1"/>
          <w:i w:val="1"/>
          <w:iCs w:val="1"/>
          <w:outline w:val="0"/>
          <w:color w:val="000000"/>
          <w:u w:color="000000"/>
          <w:shd w:val="clear" w:color="auto" w:fill="ffffff"/>
          <w14:textFill>
            <w14:solidFill>
              <w14:srgbClr w14:val="000000"/>
            </w14:solidFill>
          </w14:textFill>
        </w:rPr>
      </w:pPr>
      <w:bookmarkEnd w:id="3"/>
    </w:p>
    <w:p>
      <w:pPr>
        <w:pStyle w:val="Corps A"/>
      </w:pP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Europ</w:t>
      </w:r>
      <w:r>
        <w:rPr>
          <w:rFonts w:ascii="Open Sans" w:hAnsi="Open Sans" w:hint="default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ä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ische Kompetenzen</w:t>
      </w:r>
    </w:p>
    <w:p>
      <w:pPr>
        <w:pStyle w:val="Par défau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rPr>
          <w:rStyle w:val="Ohne"/>
          <w:rFonts w:ascii="Open Sans Regular" w:cs="Open Sans Regular" w:hAnsi="Open Sans Regular" w:eastAsia="Open Sans Regular"/>
          <w:u w:color="000000"/>
        </w:rPr>
      </w:pP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"https://eur-lex.europa.eu/legal-content/EN/TXT/?uri=uriserv%253AOJ.C_.2018.189.01.0001.01.ENG&amp;toc=OJ%253AC%253A2018%253A189%253ATOC"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>https://eur-lex.europa.eu/legal-content/EN/TXT/?uri=uriserv%3AOJ.C_.2018.189.01.0001.01.ENG&amp;toc=OJ%3AC%3A2018%3A189%3ATOC</w:t>
      </w:r>
      <w:r>
        <w:rPr/>
        <w:fldChar w:fldCharType="end" w:fldLock="0"/>
      </w: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14:textFill>
            <w14:solidFill>
              <w14:srgbClr w14:val="365F91"/>
            </w14:solidFill>
          </w14:textFill>
        </w:rPr>
      </w:pPr>
      <w:r>
        <w:rPr>
          <w:rStyle w:val="Ohne"/>
          <w:rFonts w:ascii="Open Sans" w:hAnsi="Open Sans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:rtl w:val="0"/>
          <w:lang w:val="fr-FR"/>
          <w14:textFill>
            <w14:solidFill>
              <w14:srgbClr w14:val="365F91"/>
            </w14:solidFill>
          </w14:textFill>
        </w:rPr>
        <w:t>Spezifisches Vokabular / Schl</w:t>
      </w:r>
      <w:r>
        <w:rPr>
          <w:rStyle w:val="Ohne"/>
          <w:rFonts w:ascii="Open Sans" w:hAnsi="Open Sans" w:hint="default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:rtl w:val="0"/>
          <w:lang w:val="fr-FR"/>
          <w14:textFill>
            <w14:solidFill>
              <w14:srgbClr w14:val="365F91"/>
            </w14:solidFill>
          </w14:textFill>
        </w:rPr>
        <w:t>ü</w:t>
      </w:r>
      <w:r>
        <w:rPr>
          <w:rStyle w:val="Ohne"/>
          <w:rFonts w:ascii="Open Sans" w:hAnsi="Open Sans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:rtl w:val="0"/>
          <w:lang w:val="fr-FR"/>
          <w14:textFill>
            <w14:solidFill>
              <w14:srgbClr w14:val="365F91"/>
            </w14:solidFill>
          </w14:textFill>
        </w:rPr>
        <w:t>sselw</w:t>
      </w:r>
      <w:r>
        <w:rPr>
          <w:rStyle w:val="Ohne"/>
          <w:rFonts w:ascii="Open Sans" w:hAnsi="Open Sans" w:hint="default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:rtl w:val="0"/>
          <w:lang w:val="fr-FR"/>
          <w14:textFill>
            <w14:solidFill>
              <w14:srgbClr w14:val="365F91"/>
            </w14:solidFill>
          </w14:textFill>
        </w:rPr>
        <w:t>ö</w:t>
      </w:r>
      <w:r>
        <w:rPr>
          <w:rStyle w:val="Ohne"/>
          <w:rFonts w:ascii="Open Sans" w:hAnsi="Open Sans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:rtl w:val="0"/>
          <w:lang w:val="fr-FR"/>
          <w14:textFill>
            <w14:solidFill>
              <w14:srgbClr w14:val="365F91"/>
            </w14:solidFill>
          </w14:textFill>
        </w:rPr>
        <w:t>rter:</w:t>
      </w: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  <w:lang w:val="fr-FR"/>
        </w:rPr>
      </w:pP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Ein Boot, ein Rad, eine Idee, eine Erfindung, Sand, Rollen, festsitzen.</w:t>
      </w:r>
    </w:p>
    <w:p>
      <w:pPr>
        <w:pStyle w:val="Corps A"/>
        <w:rPr>
          <w:rStyle w:val="Aucun"/>
        </w:rPr>
      </w:pP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14:textFill>
            <w14:solidFill>
              <w14:srgbClr w14:val="365F91"/>
            </w14:solidFill>
          </w14:textFill>
        </w:rPr>
      </w:pPr>
      <w:r>
        <w:rPr>
          <w:rStyle w:val="Ohne"/>
          <w:rFonts w:ascii="Open Sans" w:hAnsi="Open Sans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:rtl w:val="0"/>
          <w:lang w:val="fr-FR"/>
          <w14:textFill>
            <w14:solidFill>
              <w14:srgbClr w14:val="365F91"/>
            </w14:solidFill>
          </w14:textFill>
        </w:rPr>
        <w:t>Unterrichtskonzept:</w:t>
      </w: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  <w:lang w:val="fr-FR"/>
        </w:rPr>
      </w:pP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Nachdem </w:t>
      </w: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de-DE"/>
        </w:rPr>
        <w:t>Sie</w:t>
      </w: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das Video</w:t>
      </w: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de-DE"/>
        </w:rPr>
        <w:t xml:space="preserve"> </w:t>
      </w:r>
      <w:r>
        <w:rPr>
          <w:rStyle w:val="Ohne"/>
          <w:rFonts w:ascii="Open Sans"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«</w:t>
      </w: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Altes </w:t>
      </w:r>
      <w:r>
        <w:rPr>
          <w:rStyle w:val="Ohne"/>
          <w:rFonts w:ascii="Open Sans"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Ä</w:t>
      </w: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gypten</w:t>
      </w:r>
      <w:r>
        <w:rPr>
          <w:rStyle w:val="Ohne"/>
          <w:rFonts w:ascii="Open Sans"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» </w:t>
      </w: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gesehen </w:t>
      </w: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de-DE"/>
        </w:rPr>
        <w:t>haben</w:t>
      </w: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:</w:t>
      </w: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  <w:lang w:val="fr-FR"/>
        </w:rPr>
      </w:pPr>
      <w:r>
        <w:rPr>
          <w:rStyle w:val="Hyperlink.1"/>
        </w:rPr>
        <w:fldChar w:fldCharType="begin" w:fldLock="0"/>
      </w:r>
      <w:r>
        <w:rPr>
          <w:rStyle w:val="Hyperlink.1"/>
        </w:rPr>
        <w:instrText xml:space="preserve"> HYPERLINK "http://www.opensign.eu/thematic_topics/57"</w:instrText>
      </w:r>
      <w:r>
        <w:rPr>
          <w:rStyle w:val="Hyperlink.1"/>
        </w:rPr>
        <w:fldChar w:fldCharType="separate" w:fldLock="0"/>
      </w:r>
      <w:r>
        <w:rPr>
          <w:rStyle w:val="Hyperlink.1"/>
          <w:rFonts w:cs="Arial Unicode MS" w:eastAsia="Arial Unicode MS"/>
          <w:rtl w:val="0"/>
          <w:lang w:val="en-US"/>
        </w:rPr>
        <w:t>http://www.opensign.eu/thematic_topics/57</w:t>
      </w:r>
      <w:r>
        <w:rPr/>
        <w:fldChar w:fldCharType="end" w:fldLock="0"/>
      </w: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de-DE"/>
        </w:rPr>
        <w:t xml:space="preserve">    </w:t>
      </w: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  <w:lang w:val="fr-FR"/>
        </w:rPr>
      </w:pP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Das Spiel finden Sie unter: </w:t>
      </w:r>
      <w:r>
        <w:rPr>
          <w:rStyle w:val="Hyperlink.1"/>
        </w:rPr>
        <w:fldChar w:fldCharType="begin" w:fldLock="0"/>
      </w:r>
      <w:r>
        <w:rPr>
          <w:rStyle w:val="Hyperlink.1"/>
        </w:rPr>
        <w:instrText xml:space="preserve"> HYPERLINK "http://opensign.eu/multiplechoice/60"</w:instrText>
      </w:r>
      <w:r>
        <w:rPr>
          <w:rStyle w:val="Hyperlink.1"/>
        </w:rPr>
        <w:fldChar w:fldCharType="separate" w:fldLock="0"/>
      </w:r>
      <w:r>
        <w:rPr>
          <w:rStyle w:val="Hyperlink.1"/>
          <w:rFonts w:cs="Arial Unicode MS" w:eastAsia="Arial Unicode MS"/>
          <w:rtl w:val="0"/>
          <w:lang w:val="en-US"/>
        </w:rPr>
        <w:t>http://opensign.eu/multiplechoice/60</w:t>
      </w:r>
      <w:r>
        <w:rPr/>
        <w:fldChar w:fldCharType="end" w:fldLock="0"/>
      </w: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de-DE"/>
        </w:rPr>
        <w:t xml:space="preserve"> </w:t>
      </w: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</w:pP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de-DE"/>
        </w:rPr>
        <w:t>Zeigen</w:t>
      </w: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Sie dieses Spiel nur dem Kind und notieren Sie</w:t>
      </w:r>
      <w:r>
        <w:rPr>
          <w:rStyle w:val="Ohne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u w:color="365f91"/>
          <w:lang w:val="fr-FR"/>
        </w:rPr>
        <w:br w:type="textWrapping"/>
      </w: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die Anzahl der Fehler, die das Kind macht</w:t>
      </w: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de-DE"/>
        </w:rPr>
        <w:t>.</w:t>
      </w: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14:textFill>
            <w14:solidFill>
              <w14:srgbClr w14:val="365F91"/>
            </w14:solidFill>
          </w14:textFill>
        </w:rPr>
      </w:pP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i w:val="1"/>
          <w:iCs w:val="1"/>
          <w:outline w:val="0"/>
          <w:color w:val="1f4e79"/>
          <w:sz w:val="22"/>
          <w:szCs w:val="22"/>
          <w:u w:color="1f4e79"/>
          <w14:textFill>
            <w14:solidFill>
              <w14:srgbClr w14:val="1F4E79"/>
            </w14:solidFill>
          </w14:textFill>
        </w:rPr>
      </w:pPr>
      <w:r>
        <w:rPr>
          <w:rStyle w:val="Ohne"/>
          <w:rFonts w:ascii="Open Sans" w:hAnsi="Open Sans"/>
          <w:b w:val="1"/>
          <w:bCs w:val="1"/>
          <w:i w:val="1"/>
          <w:iCs w:val="1"/>
          <w:outline w:val="0"/>
          <w:color w:val="1f4e79"/>
          <w:sz w:val="22"/>
          <w:szCs w:val="22"/>
          <w:u w:color="1f4e79"/>
          <w:rtl w:val="0"/>
          <w:lang w:val="fr-FR"/>
          <w14:textFill>
            <w14:solidFill>
              <w14:srgbClr w14:val="1F4E79"/>
            </w14:solidFill>
          </w14:textFill>
        </w:rPr>
        <w:t>Ressourcen:</w:t>
      </w: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1f4e79"/>
        </w:rPr>
      </w:pP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 xml:space="preserve">Ein Computer </w:t>
      </w: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1f4e79"/>
          <w:rtl w:val="0"/>
          <w:lang w:val="de-DE"/>
        </w:rPr>
        <w:t xml:space="preserve">mit </w:t>
      </w:r>
      <w:r>
        <w:rPr>
          <w:rStyle w:val="Ohne"/>
          <w:rFonts w:ascii="Open Sans" w:hAnsi="Open Sans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>Internetverbindung.</w:t>
      </w:r>
    </w:p>
    <w:p>
      <w:pPr>
        <w:pStyle w:val="Corps A"/>
        <w:rPr>
          <w:rStyle w:val="Ohne"/>
          <w:rFonts w:ascii="Open Sans Regular" w:cs="Open Sans Regular" w:hAnsi="Open Sans Regular" w:eastAsia="Open Sans Regular"/>
          <w:i w:val="1"/>
          <w:iCs w:val="1"/>
          <w:outline w:val="0"/>
          <w:color w:val="1f4e79"/>
          <w:sz w:val="22"/>
          <w:szCs w:val="22"/>
          <w:u w:color="1f4e79"/>
          <w14:textFill>
            <w14:solidFill>
              <w14:srgbClr w14:val="1F4E79"/>
            </w14:solidFill>
          </w14:textFill>
        </w:rPr>
      </w:pP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14:textFill>
            <w14:solidFill>
              <w14:srgbClr w14:val="365F91"/>
            </w14:solidFill>
          </w14:textFill>
        </w:rPr>
      </w:pPr>
      <w:r>
        <w:rPr>
          <w:rStyle w:val="Ohne"/>
          <w:rFonts w:ascii="Open Sans" w:hAnsi="Open Sans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:rtl w:val="0"/>
          <w:lang w:val="fr-FR"/>
          <w14:textFill>
            <w14:solidFill>
              <w14:srgbClr w14:val="365F91"/>
            </w14:solidFill>
          </w14:textFill>
        </w:rPr>
        <w:t>Schwerpunkt Geb</w:t>
      </w:r>
      <w:r>
        <w:rPr>
          <w:rStyle w:val="Ohne"/>
          <w:rFonts w:ascii="Open Sans" w:hAnsi="Open Sans" w:hint="default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:rtl w:val="0"/>
          <w:lang w:val="fr-FR"/>
          <w14:textFill>
            <w14:solidFill>
              <w14:srgbClr w14:val="365F91"/>
            </w14:solidFill>
          </w14:textFill>
        </w:rPr>
        <w:t>ä</w:t>
      </w:r>
      <w:r>
        <w:rPr>
          <w:rStyle w:val="Ohne"/>
          <w:rFonts w:ascii="Open Sans" w:hAnsi="Open Sans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:rtl w:val="0"/>
          <w:lang w:val="fr-FR"/>
          <w14:textFill>
            <w14:solidFill>
              <w14:srgbClr w14:val="365F91"/>
            </w14:solidFill>
          </w14:textFill>
        </w:rPr>
        <w:t>rdensprache:</w:t>
      </w:r>
    </w:p>
    <w:p>
      <w:pPr>
        <w:pStyle w:val="Par défaut"/>
        <w:rPr>
          <w:rStyle w:val="Ohne"/>
          <w:rFonts w:ascii="Open Sans" w:cs="Open Sans" w:hAnsi="Open Sans" w:eastAsia="Open Sans"/>
          <w:b w:val="1"/>
          <w:bCs w:val="1"/>
          <w:i w:val="1"/>
          <w:iCs w:val="1"/>
          <w:shd w:val="clear" w:color="auto" w:fill="ffffff"/>
        </w:rPr>
      </w:pPr>
      <w:r>
        <w:rPr>
          <w:rStyle w:val="Ohne"/>
          <w:rFonts w:ascii="Open Sans" w:hAnsi="Open Sans"/>
          <w:b w:val="1"/>
          <w:bCs w:val="1"/>
          <w:i w:val="1"/>
          <w:iCs w:val="1"/>
          <w:shd w:val="clear" w:color="auto" w:fill="ffffff"/>
          <w:rtl w:val="0"/>
          <w:lang w:val="en-US"/>
        </w:rPr>
        <w:t>Arbeiten Sie an Ursache und Konsequenz, indem Sie die logischen Verkn</w:t>
      </w:r>
      <w:r>
        <w:rPr>
          <w:rStyle w:val="Ohne"/>
          <w:rFonts w:ascii="Open Sans" w:hAnsi="Open Sans" w:hint="default"/>
          <w:b w:val="1"/>
          <w:bCs w:val="1"/>
          <w:i w:val="1"/>
          <w:iCs w:val="1"/>
          <w:shd w:val="clear" w:color="auto" w:fill="ffffff"/>
          <w:rtl w:val="0"/>
          <w:lang w:val="en-US"/>
        </w:rPr>
        <w:t>ü</w:t>
      </w:r>
      <w:r>
        <w:rPr>
          <w:rStyle w:val="Ohne"/>
          <w:rFonts w:ascii="Open Sans" w:hAnsi="Open Sans"/>
          <w:b w:val="1"/>
          <w:bCs w:val="1"/>
          <w:i w:val="1"/>
          <w:iCs w:val="1"/>
          <w:shd w:val="clear" w:color="auto" w:fill="ffffff"/>
          <w:rtl w:val="0"/>
          <w:lang w:val="en-US"/>
        </w:rPr>
        <w:t>pfungen</w:t>
      </w:r>
      <w:r>
        <w:rPr>
          <w:rStyle w:val="Ohne"/>
          <w:rFonts w:ascii="Arial Unicode MS" w:cs="Arial Unicode MS" w:hAnsi="Arial Unicode MS" w:eastAsia="Arial Unicode MS"/>
          <w:b w:val="0"/>
          <w:bCs w:val="0"/>
          <w:i w:val="0"/>
          <w:iCs w:val="0"/>
          <w:shd w:val="clear" w:color="auto" w:fill="ffffff"/>
          <w:lang w:val="en-US"/>
        </w:rPr>
        <w:br w:type="textWrapping"/>
      </w:r>
      <w:r>
        <w:rPr>
          <w:rStyle w:val="Ohne"/>
          <w:rFonts w:ascii="Open Sans" w:hAnsi="Open Sans"/>
          <w:b w:val="1"/>
          <w:bCs w:val="1"/>
          <w:i w:val="1"/>
          <w:iCs w:val="1"/>
          <w:shd w:val="clear" w:color="auto" w:fill="ffffff"/>
          <w:rtl w:val="0"/>
          <w:lang w:val="en-US"/>
        </w:rPr>
        <w:t xml:space="preserve">der Geschichte in der </w:t>
      </w:r>
      <w:r>
        <w:rPr>
          <w:rStyle w:val="Ohne"/>
          <w:rFonts w:ascii="Open Sans" w:hAnsi="Open Sans"/>
          <w:b w:val="1"/>
          <w:bCs w:val="1"/>
          <w:i w:val="1"/>
          <w:iCs w:val="1"/>
          <w:shd w:val="clear" w:color="auto" w:fill="ffffff"/>
          <w:rtl w:val="0"/>
          <w:lang w:val="de-DE"/>
        </w:rPr>
        <w:t>Deutschen Geb</w:t>
      </w:r>
      <w:r>
        <w:rPr>
          <w:rStyle w:val="Ohne"/>
          <w:rFonts w:ascii="Open Sans" w:hAnsi="Open Sans" w:hint="default"/>
          <w:b w:val="1"/>
          <w:bCs w:val="1"/>
          <w:i w:val="1"/>
          <w:iCs w:val="1"/>
          <w:shd w:val="clear" w:color="auto" w:fill="ffffff"/>
          <w:rtl w:val="0"/>
          <w:lang w:val="de-DE"/>
        </w:rPr>
        <w:t>ä</w:t>
      </w:r>
      <w:r>
        <w:rPr>
          <w:rStyle w:val="Ohne"/>
          <w:rFonts w:ascii="Open Sans" w:hAnsi="Open Sans"/>
          <w:b w:val="1"/>
          <w:bCs w:val="1"/>
          <w:i w:val="1"/>
          <w:iCs w:val="1"/>
          <w:shd w:val="clear" w:color="auto" w:fill="ffffff"/>
          <w:rtl w:val="0"/>
          <w:lang w:val="de-DE"/>
        </w:rPr>
        <w:t>rdensprache</w:t>
      </w:r>
      <w:r>
        <w:rPr>
          <w:rStyle w:val="Ohne"/>
          <w:rFonts w:ascii="Open Sans" w:hAnsi="Open Sans"/>
          <w:b w:val="1"/>
          <w:bCs w:val="1"/>
          <w:i w:val="1"/>
          <w:iCs w:val="1"/>
          <w:shd w:val="clear" w:color="auto" w:fill="ffffff"/>
          <w:rtl w:val="0"/>
          <w:lang w:val="en-US"/>
        </w:rPr>
        <w:t xml:space="preserve"> einf</w:t>
      </w:r>
      <w:r>
        <w:rPr>
          <w:rStyle w:val="Ohne"/>
          <w:rFonts w:ascii="Open Sans" w:hAnsi="Open Sans" w:hint="default"/>
          <w:b w:val="1"/>
          <w:bCs w:val="1"/>
          <w:i w:val="1"/>
          <w:iCs w:val="1"/>
          <w:shd w:val="clear" w:color="auto" w:fill="ffffff"/>
          <w:rtl w:val="0"/>
          <w:lang w:val="en-US"/>
        </w:rPr>
        <w:t>ü</w:t>
      </w:r>
      <w:r>
        <w:rPr>
          <w:rStyle w:val="Ohne"/>
          <w:rFonts w:ascii="Open Sans" w:hAnsi="Open Sans"/>
          <w:b w:val="1"/>
          <w:bCs w:val="1"/>
          <w:i w:val="1"/>
          <w:iCs w:val="1"/>
          <w:shd w:val="clear" w:color="auto" w:fill="ffffff"/>
          <w:rtl w:val="0"/>
          <w:lang w:val="en-US"/>
        </w:rPr>
        <w:t xml:space="preserve">hren. </w:t>
      </w:r>
      <w:r>
        <w:rPr>
          <w:rStyle w:val="Ohne"/>
          <w:rFonts w:ascii="Open Sans" w:hAnsi="Open Sans"/>
          <w:b w:val="1"/>
          <w:bCs w:val="1"/>
          <w:i w:val="1"/>
          <w:iCs w:val="1"/>
          <w:shd w:val="clear" w:color="auto" w:fill="ffffff"/>
          <w:rtl w:val="0"/>
          <w:lang w:val="de-DE"/>
        </w:rPr>
        <w:t>Sie k</w:t>
      </w:r>
      <w:r>
        <w:rPr>
          <w:rStyle w:val="Ohne"/>
          <w:rFonts w:ascii="Open Sans" w:hAnsi="Open Sans" w:hint="default"/>
          <w:b w:val="1"/>
          <w:bCs w:val="1"/>
          <w:i w:val="1"/>
          <w:iCs w:val="1"/>
          <w:shd w:val="clear" w:color="auto" w:fill="ffffff"/>
          <w:rtl w:val="0"/>
          <w:lang w:val="de-DE"/>
        </w:rPr>
        <w:t>ö</w:t>
      </w:r>
      <w:r>
        <w:rPr>
          <w:rStyle w:val="Ohne"/>
          <w:rFonts w:ascii="Open Sans" w:hAnsi="Open Sans"/>
          <w:b w:val="1"/>
          <w:bCs w:val="1"/>
          <w:i w:val="1"/>
          <w:iCs w:val="1"/>
          <w:shd w:val="clear" w:color="auto" w:fill="ffffff"/>
          <w:rtl w:val="0"/>
          <w:lang w:val="de-DE"/>
        </w:rPr>
        <w:t xml:space="preserve">nnen </w:t>
      </w:r>
      <w:r>
        <w:rPr>
          <w:rStyle w:val="Ohne"/>
          <w:rFonts w:ascii="Open Sans" w:hAnsi="Open Sans"/>
          <w:b w:val="1"/>
          <w:bCs w:val="1"/>
          <w:i w:val="1"/>
          <w:iCs w:val="1"/>
          <w:shd w:val="clear" w:color="auto" w:fill="ffffff"/>
          <w:rtl w:val="0"/>
          <w:lang w:val="en-US"/>
        </w:rPr>
        <w:t>weitere Fragen</w:t>
      </w:r>
      <w:r>
        <w:rPr>
          <w:rStyle w:val="Ohne"/>
          <w:rFonts w:ascii="Open Sans" w:hAnsi="Open Sans"/>
          <w:b w:val="1"/>
          <w:bCs w:val="1"/>
          <w:i w:val="1"/>
          <w:iCs w:val="1"/>
          <w:shd w:val="clear" w:color="auto" w:fill="ffffff"/>
          <w:rtl w:val="0"/>
          <w:lang w:val="de-DE"/>
        </w:rPr>
        <w:t xml:space="preserve"> stellen wie z.B.</w:t>
      </w:r>
      <w:r>
        <w:rPr>
          <w:rStyle w:val="Ohne"/>
          <w:rFonts w:ascii="Open Sans" w:hAnsi="Open Sans" w:hint="default"/>
          <w:b w:val="1"/>
          <w:bCs w:val="1"/>
          <w:i w:val="1"/>
          <w:iCs w:val="1"/>
          <w:shd w:val="clear" w:color="auto" w:fill="ffffff"/>
          <w:rtl w:val="0"/>
          <w:lang w:val="en-US"/>
        </w:rPr>
        <w:t xml:space="preserve"> „</w:t>
      </w:r>
      <w:r>
        <w:rPr>
          <w:rStyle w:val="Ohne"/>
          <w:rFonts w:ascii="Open Sans" w:hAnsi="Open Sans"/>
          <w:b w:val="1"/>
          <w:bCs w:val="1"/>
          <w:i w:val="1"/>
          <w:iCs w:val="1"/>
          <w:shd w:val="clear" w:color="auto" w:fill="ffffff"/>
          <w:rtl w:val="0"/>
          <w:lang w:val="en-US"/>
        </w:rPr>
        <w:t>Warum? Weil."</w:t>
      </w: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ind w:left="360" w:firstLine="0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footer"/>
        <w:jc w:val="both"/>
      </w:pPr>
      <w:r>
        <w:rPr>
          <w:rStyle w:val="Ohne"/>
          <w:sz w:val="20"/>
          <w:szCs w:val="20"/>
          <w:lang w:val="en-US"/>
        </w:rPr>
        <w:drawing>
          <wp:inline distT="0" distB="0" distL="0" distR="0">
            <wp:extent cx="990599" cy="213978"/>
            <wp:effectExtent l="0" t="0" r="0" b="0"/>
            <wp:docPr id="1073741827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icture 3" descr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Ohne"/>
          <w:sz w:val="20"/>
          <w:szCs w:val="20"/>
          <w:rtl w:val="0"/>
          <w:lang w:val="fr-FR"/>
        </w:rPr>
        <w:t xml:space="preserve"> </w:t>
      </w:r>
      <w:r>
        <w:rPr>
          <w:rStyle w:val="Ohne"/>
          <w:sz w:val="20"/>
          <w:szCs w:val="20"/>
          <w:rtl w:val="0"/>
          <w:lang w:val="fr-FR"/>
        </w:rPr>
        <w:t>Dieses Projekt (Nr. 2017-1-FR01-KA201-037433) wurde mit Unterst</w:t>
      </w:r>
      <w:r>
        <w:rPr>
          <w:rStyle w:val="Ohne"/>
          <w:sz w:val="20"/>
          <w:szCs w:val="20"/>
          <w:rtl w:val="0"/>
          <w:lang w:val="fr-FR"/>
        </w:rPr>
        <w:t>ü</w:t>
      </w:r>
      <w:r>
        <w:rPr>
          <w:rStyle w:val="Ohne"/>
          <w:sz w:val="20"/>
          <w:szCs w:val="20"/>
          <w:rtl w:val="0"/>
          <w:lang w:val="fr-FR"/>
        </w:rPr>
        <w:t>tzung der Europ</w:t>
      </w:r>
      <w:r>
        <w:rPr>
          <w:rStyle w:val="Ohne"/>
          <w:sz w:val="20"/>
          <w:szCs w:val="20"/>
          <w:rtl w:val="0"/>
          <w:lang w:val="fr-FR"/>
        </w:rPr>
        <w:t>ä</w:t>
      </w:r>
      <w:r>
        <w:rPr>
          <w:rStyle w:val="Ohne"/>
          <w:sz w:val="20"/>
          <w:szCs w:val="20"/>
          <w:rtl w:val="0"/>
          <w:lang w:val="fr-FR"/>
        </w:rPr>
        <w:t>ischen Kommission finanziert.</w:t>
      </w:r>
      <w:r>
        <w:rPr>
          <w:rStyle w:val="Ohne"/>
          <w:sz w:val="20"/>
          <w:szCs w:val="20"/>
          <w:rtl w:val="0"/>
          <w:lang w:val="de-DE"/>
        </w:rPr>
        <w:t xml:space="preserve"> </w:t>
      </w:r>
      <w:r>
        <w:rPr>
          <w:rStyle w:val="Ohne"/>
          <w:sz w:val="20"/>
          <w:szCs w:val="20"/>
          <w:rtl w:val="0"/>
          <w:lang w:val="fr-FR"/>
        </w:rPr>
        <w:t>Die Verantwortung f</w:t>
      </w:r>
      <w:r>
        <w:rPr>
          <w:rStyle w:val="Ohne"/>
          <w:sz w:val="20"/>
          <w:szCs w:val="20"/>
          <w:rtl w:val="0"/>
          <w:lang w:val="fr-FR"/>
        </w:rPr>
        <w:t>ü</w:t>
      </w:r>
      <w:r>
        <w:rPr>
          <w:rStyle w:val="Ohne"/>
          <w:sz w:val="20"/>
          <w:szCs w:val="20"/>
          <w:rtl w:val="0"/>
          <w:lang w:val="fr-FR"/>
        </w:rPr>
        <w:t>r den Inhalt dieser Ver</w:t>
      </w:r>
      <w:r>
        <w:rPr>
          <w:rStyle w:val="Ohne"/>
          <w:sz w:val="20"/>
          <w:szCs w:val="20"/>
          <w:rtl w:val="0"/>
          <w:lang w:val="fr-FR"/>
        </w:rPr>
        <w:t>ö</w:t>
      </w:r>
      <w:r>
        <w:rPr>
          <w:rStyle w:val="Ohne"/>
          <w:sz w:val="20"/>
          <w:szCs w:val="20"/>
          <w:rtl w:val="0"/>
          <w:lang w:val="fr-FR"/>
        </w:rPr>
        <w:t>ffentlichung tr</w:t>
      </w:r>
      <w:r>
        <w:rPr>
          <w:rStyle w:val="Ohne"/>
          <w:sz w:val="20"/>
          <w:szCs w:val="20"/>
          <w:rtl w:val="0"/>
          <w:lang w:val="fr-FR"/>
        </w:rPr>
        <w:t>ä</w:t>
      </w:r>
      <w:r>
        <w:rPr>
          <w:rStyle w:val="Ohne"/>
          <w:sz w:val="20"/>
          <w:szCs w:val="20"/>
          <w:rtl w:val="0"/>
          <w:lang w:val="fr-FR"/>
        </w:rPr>
        <w:t>gt allein die verfassende Person. Die Europ</w:t>
      </w:r>
      <w:r>
        <w:rPr>
          <w:rStyle w:val="Ohne"/>
          <w:sz w:val="20"/>
          <w:szCs w:val="20"/>
          <w:rtl w:val="0"/>
          <w:lang w:val="fr-FR"/>
        </w:rPr>
        <w:t>ä</w:t>
      </w:r>
      <w:r>
        <w:rPr>
          <w:rStyle w:val="Ohne"/>
          <w:sz w:val="20"/>
          <w:szCs w:val="20"/>
          <w:rtl w:val="0"/>
          <w:lang w:val="fr-FR"/>
        </w:rPr>
        <w:t>ische Kommission haftet nicht f</w:t>
      </w:r>
      <w:r>
        <w:rPr>
          <w:rStyle w:val="Ohne"/>
          <w:sz w:val="20"/>
          <w:szCs w:val="20"/>
          <w:rtl w:val="0"/>
          <w:lang w:val="fr-FR"/>
        </w:rPr>
        <w:t>ü</w:t>
      </w:r>
      <w:r>
        <w:rPr>
          <w:rStyle w:val="Ohne"/>
          <w:sz w:val="20"/>
          <w:szCs w:val="20"/>
          <w:rtl w:val="0"/>
          <w:lang w:val="fr-FR"/>
        </w:rPr>
        <w:t>r die weitere Verwendung der darin enthaltenen Angaben.</w:t>
      </w:r>
      <w:r>
        <w:rPr>
          <w:rStyle w:val="Ohne"/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Corps A"/>
        <w:rPr>
          <w:rStyle w:val="Ohne"/>
          <w:rFonts w:ascii="Arial Unicode MS" w:cs="Arial Unicode MS" w:hAnsi="Arial Unicode MS" w:eastAsia="Arial Unicode MS"/>
          <w:b w:val="0"/>
          <w:bCs w:val="0"/>
          <w:sz w:val="22"/>
          <w:szCs w:val="22"/>
        </w:rPr>
      </w:pP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de-DE"/>
        </w:rPr>
      </w:pP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de-DE"/>
        </w:rPr>
        <w:t xml:space="preserve">Spielen Sie das Spiel </w:t>
      </w:r>
      <w:r>
        <w:rPr>
          <w:rStyle w:val="Ohne"/>
          <w:rFonts w:ascii="Open Sans" w:hAnsi="Open Sans" w:hint="default"/>
          <w:b w:val="1"/>
          <w:bCs w:val="1"/>
          <w:sz w:val="22"/>
          <w:szCs w:val="22"/>
          <w:rtl w:val="0"/>
          <w:lang w:val="de-DE"/>
        </w:rPr>
        <w:t>„</w:t>
      </w: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fr-FR"/>
        </w:rPr>
        <w:t>R</w:t>
      </w:r>
      <w:r>
        <w:rPr>
          <w:rStyle w:val="Ohne"/>
          <w:rFonts w:ascii="Open Sans" w:hAnsi="Open Sans" w:hint="default"/>
          <w:b w:val="1"/>
          <w:bCs w:val="1"/>
          <w:sz w:val="22"/>
          <w:szCs w:val="22"/>
          <w:rtl w:val="0"/>
          <w:lang w:val="fr-FR"/>
        </w:rPr>
        <w:t>ä</w:t>
      </w: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fr-FR"/>
        </w:rPr>
        <w:t xml:space="preserve">der in </w:t>
      </w:r>
      <w:r>
        <w:rPr>
          <w:rStyle w:val="Ohne"/>
          <w:rFonts w:ascii="Open Sans" w:hAnsi="Open Sans" w:hint="default"/>
          <w:b w:val="1"/>
          <w:bCs w:val="1"/>
          <w:sz w:val="22"/>
          <w:szCs w:val="22"/>
          <w:rtl w:val="0"/>
          <w:lang w:val="fr-FR"/>
        </w:rPr>
        <w:t>Ä</w:t>
      </w: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fr-FR"/>
        </w:rPr>
        <w:t>gypten</w:t>
      </w:r>
      <w:r>
        <w:rPr>
          <w:rStyle w:val="Ohne"/>
          <w:rFonts w:ascii="Open Sans" w:hAnsi="Open Sans" w:hint="default"/>
          <w:b w:val="1"/>
          <w:bCs w:val="1"/>
          <w:sz w:val="22"/>
          <w:szCs w:val="22"/>
          <w:rtl w:val="0"/>
          <w:lang w:val="de-DE"/>
        </w:rPr>
        <w:t>“</w:t>
      </w: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fr-FR"/>
        </w:rPr>
        <w:t>:</w:t>
      </w:r>
      <w:r>
        <w:rPr>
          <w:rStyle w:val="Ohne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lang w:val="fr-FR"/>
        </w:rPr>
        <w:br w:type="textWrapping"/>
      </w:r>
      <w:r>
        <w:rPr>
          <w:rStyle w:val="Hyperlink.2"/>
          <w:rFonts w:ascii="Open Sans" w:cs="Open Sans" w:hAnsi="Open Sans" w:eastAsia="Open Sans"/>
          <w:b w:val="1"/>
          <w:bCs w:val="1"/>
          <w:outline w:val="0"/>
          <w:color w:val="0000ff"/>
          <w:sz w:val="22"/>
          <w:szCs w:val="22"/>
          <w:u w:val="single" w:color="0000ff"/>
          <w:lang w:val="en-US"/>
          <w14:textFill>
            <w14:solidFill>
              <w14:srgbClr w14:val="0000FF"/>
            </w14:solidFill>
          </w14:textFill>
        </w:rPr>
        <w:fldChar w:fldCharType="begin" w:fldLock="0"/>
      </w:r>
      <w:r>
        <w:rPr>
          <w:rStyle w:val="Hyperlink.2"/>
          <w:rFonts w:ascii="Open Sans" w:cs="Open Sans" w:hAnsi="Open Sans" w:eastAsia="Open Sans"/>
          <w:b w:val="1"/>
          <w:bCs w:val="1"/>
          <w:outline w:val="0"/>
          <w:color w:val="0000ff"/>
          <w:sz w:val="22"/>
          <w:szCs w:val="22"/>
          <w:u w:val="single" w:color="0000ff"/>
          <w:lang w:val="en-US"/>
          <w14:textFill>
            <w14:solidFill>
              <w14:srgbClr w14:val="0000FF"/>
            </w14:solidFill>
          </w14:textFill>
        </w:rPr>
        <w:instrText xml:space="preserve"> HYPERLINK "http://opensign.eu/multiplechoice/60"</w:instrText>
      </w:r>
      <w:r>
        <w:rPr>
          <w:rStyle w:val="Hyperlink.2"/>
          <w:rFonts w:ascii="Open Sans" w:cs="Open Sans" w:hAnsi="Open Sans" w:eastAsia="Open Sans"/>
          <w:b w:val="1"/>
          <w:bCs w:val="1"/>
          <w:outline w:val="0"/>
          <w:color w:val="0000ff"/>
          <w:sz w:val="22"/>
          <w:szCs w:val="22"/>
          <w:u w:val="single" w:color="0000ff"/>
          <w:lang w:val="en-US"/>
          <w14:textFill>
            <w14:solidFill>
              <w14:srgbClr w14:val="0000FF"/>
            </w14:solidFill>
          </w14:textFill>
        </w:rPr>
        <w:fldChar w:fldCharType="separate" w:fldLock="0"/>
      </w:r>
      <w:r>
        <w:rPr>
          <w:rStyle w:val="Hyperlink.2"/>
          <w:rFonts w:ascii="Open Sans" w:hAnsi="Open Sans"/>
          <w:b w:val="1"/>
          <w:bCs w:val="1"/>
          <w:outline w:val="0"/>
          <w:color w:val="0000ff"/>
          <w:sz w:val="22"/>
          <w:szCs w:val="22"/>
          <w:u w:val="single" w:color="0000ff"/>
          <w:rtl w:val="0"/>
          <w:lang w:val="en-US"/>
          <w14:textFill>
            <w14:solidFill>
              <w14:srgbClr w14:val="0000FF"/>
            </w14:solidFill>
          </w14:textFill>
        </w:rPr>
        <w:t>http://opensign.eu/multiplechoice/60</w:t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fldChar w:fldCharType="end" w:fldLock="0"/>
      </w: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3834298</wp:posOffset>
                </wp:positionH>
                <wp:positionV relativeFrom="line">
                  <wp:posOffset>1247169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2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301.9pt;margin-top:98.2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1771868</wp:posOffset>
                </wp:positionH>
                <wp:positionV relativeFrom="line">
                  <wp:posOffset>1247169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39.5pt;margin-top:98.2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5936267</wp:posOffset>
                </wp:positionH>
                <wp:positionV relativeFrom="line">
                  <wp:posOffset>1247169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467.4pt;margin-top:98.2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538480</wp:posOffset>
                </wp:positionH>
                <wp:positionV relativeFrom="line">
                  <wp:posOffset>231568</wp:posOffset>
                </wp:positionV>
                <wp:extent cx="6566238" cy="4934375"/>
                <wp:effectExtent l="0" t="0" r="0" b="0"/>
                <wp:wrapTopAndBottom distT="152400" distB="152400"/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6238" cy="493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Kreuzen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Sie das Kontrollk</w:t>
                            </w:r>
                            <w:r>
                              <w:rPr>
                                <w:rStyle w:val="Ohne"/>
                                <w:rFonts w:ascii="Open Sans" w:hAnsi="Open Sans" w:hint="default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ä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stchen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 xml:space="preserve"> an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, wenn Sie 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 xml:space="preserve">schon 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beim ersten Versuch erfolgreich waren oder 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schreiben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Sie die Anzahl der Versuche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 xml:space="preserve"> auf.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2.4pt;margin-top:18.2pt;width:517.0pt;height:388.5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de-DE"/>
                        </w:rPr>
                        <w:t>Kreuzen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 xml:space="preserve"> Sie das Kontrollk</w:t>
                      </w:r>
                      <w:r>
                        <w:rPr>
                          <w:rStyle w:val="Ohne"/>
                          <w:rFonts w:ascii="Open Sans" w:hAnsi="Open Sans" w:hint="default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>ä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>stchen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de-DE"/>
                        </w:rPr>
                        <w:t xml:space="preserve"> an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 xml:space="preserve">, wenn Sie 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de-DE"/>
                        </w:rPr>
                        <w:t xml:space="preserve">schon 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 xml:space="preserve">beim ersten Versuch erfolgreich waren oder 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de-DE"/>
                        </w:rPr>
                        <w:t>schreiben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 xml:space="preserve"> Sie die Anzahl der Versuche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de-DE"/>
                        </w:rPr>
                        <w:t xml:space="preserve"> auf.</w:t>
                      </w:r>
                    </w:p>
                  </w:txbxContent>
                </v:textbox>
                <w10:wrap type="topAndBottom" side="bothSides" anchorx="page"/>
              </v:rect>
            </w:pict>
          </mc:Fallback>
        </mc:AlternateContent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546463</wp:posOffset>
            </wp:positionH>
            <wp:positionV relativeFrom="line">
              <wp:posOffset>2121159</wp:posOffset>
            </wp:positionV>
            <wp:extent cx="6450875" cy="254989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3"/>
                <wp:lineTo x="0" y="21613"/>
                <wp:lineTo x="0" y="0"/>
              </wp:wrapPolygon>
            </wp:wrapThrough>
            <wp:docPr id="1073741832" name="officeArt object" descr="61-Moving-pyramid-bloc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61-Moving-pyramid-bloc.png" descr="61-Moving-pyramid-bloc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0875" cy="25498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157030</wp:posOffset>
            </wp:positionH>
            <wp:positionV relativeFrom="line">
              <wp:posOffset>928184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3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4148771</wp:posOffset>
            </wp:positionH>
            <wp:positionV relativeFrom="line">
              <wp:posOffset>928184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4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2225307</wp:posOffset>
            </wp:positionH>
            <wp:positionV relativeFrom="line">
              <wp:posOffset>913557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5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 A"/>
        <w:ind w:left="1800" w:firstLine="0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ind w:left="1800" w:firstLine="0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de-DE"/>
        </w:rPr>
      </w:pP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de-DE"/>
        </w:rPr>
        <w:t>Weiterf</w:t>
      </w:r>
      <w:r>
        <w:rPr>
          <w:rStyle w:val="Ohne"/>
          <w:rFonts w:ascii="Open Sans" w:hAnsi="Open Sans" w:hint="default"/>
          <w:b w:val="1"/>
          <w:bCs w:val="1"/>
          <w:sz w:val="22"/>
          <w:szCs w:val="22"/>
          <w:rtl w:val="0"/>
          <w:lang w:val="de-DE"/>
        </w:rPr>
        <w:t>ü</w:t>
      </w: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de-DE"/>
        </w:rPr>
        <w:t>hrende Links</w:t>
      </w: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en-US"/>
        </w:rPr>
        <w:t>:</w:t>
      </w:r>
    </w:p>
    <w:p>
      <w:pPr>
        <w:pStyle w:val="List Paragraph"/>
        <w:ind w:left="0" w:firstLine="0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Oh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Antikes </w:t>
      </w:r>
      <w:r>
        <w:rPr>
          <w:rStyle w:val="Oh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Ä</w:t>
      </w:r>
      <w:r>
        <w:rPr>
          <w:rStyle w:val="Oh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gypten:</w:t>
      </w:r>
      <w:r>
        <w:rPr>
          <w:rStyle w:val="Ohne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 xml:space="preserve">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"http://www.opensign.eu/thematic_topics/57"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http://www.opensign.eu/thematic_topics/57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Oh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Ohne"/>
          <w:rFonts w:ascii="Open Sans Regular" w:cs="Open Sans Regular" w:hAnsi="Open Sans Regular" w:eastAsia="Open Sans Regular"/>
          <w:outline w:val="0"/>
          <w:color w:val="212121"/>
          <w:sz w:val="22"/>
          <w:szCs w:val="22"/>
          <w:u w:color="212121"/>
          <w:rtl w:val="0"/>
          <w:lang w:val="fr-FR"/>
          <w14:textFill>
            <w14:solidFill>
              <w14:srgbClr w14:val="212121"/>
            </w14:solidFill>
          </w14:textFill>
        </w:rPr>
        <w:t xml:space="preserve">Die </w:t>
      </w:r>
      <w:r>
        <w:rPr>
          <w:rStyle w:val="Ohne"/>
          <w:rFonts w:ascii="Open Sans Regular" w:cs="Open Sans Regular" w:hAnsi="Open Sans Regular" w:eastAsia="Open Sans Regular"/>
          <w:outline w:val="0"/>
          <w:color w:val="212121"/>
          <w:sz w:val="22"/>
          <w:szCs w:val="22"/>
          <w:u w:color="212121"/>
          <w:rtl w:val="0"/>
          <w:lang w:val="de-DE"/>
          <w14:textFill>
            <w14:solidFill>
              <w14:srgbClr w14:val="212121"/>
            </w14:solidFill>
          </w14:textFill>
        </w:rPr>
        <w:t>Ä</w:t>
      </w:r>
      <w:r>
        <w:rPr>
          <w:rStyle w:val="Ohne"/>
          <w:rFonts w:ascii="Open Sans Regular" w:cs="Open Sans Regular" w:hAnsi="Open Sans Regular" w:eastAsia="Open Sans Regular"/>
          <w:outline w:val="0"/>
          <w:color w:val="212121"/>
          <w:sz w:val="22"/>
          <w:szCs w:val="22"/>
          <w:u w:color="212121"/>
          <w:rtl w:val="0"/>
          <w:lang w:val="fr-FR"/>
          <w14:textFill>
            <w14:solidFill>
              <w14:srgbClr w14:val="212121"/>
            </w14:solidFill>
          </w14:textFill>
        </w:rPr>
        <w:t xml:space="preserve">gyptische </w:t>
      </w:r>
      <w:r>
        <w:rPr>
          <w:rStyle w:val="Ohne"/>
          <w:rFonts w:ascii="Open Sans Regular" w:cs="Open Sans Regular" w:hAnsi="Open Sans Regular" w:eastAsia="Open Sans Regular"/>
          <w:outline w:val="0"/>
          <w:color w:val="212121"/>
          <w:sz w:val="22"/>
          <w:szCs w:val="22"/>
          <w:u w:color="212121"/>
          <w:rtl w:val="0"/>
          <w:lang w:val="fr-FR"/>
          <w14:textFill>
            <w14:solidFill>
              <w14:srgbClr w14:val="212121"/>
            </w14:solidFill>
          </w14:textFill>
        </w:rPr>
        <w:t>Ä</w:t>
      </w:r>
      <w:r>
        <w:rPr>
          <w:rStyle w:val="Ohne"/>
          <w:rFonts w:ascii="Open Sans Regular" w:cs="Open Sans Regular" w:hAnsi="Open Sans Regular" w:eastAsia="Open Sans Regular"/>
          <w:outline w:val="0"/>
          <w:color w:val="212121"/>
          <w:sz w:val="22"/>
          <w:szCs w:val="22"/>
          <w:u w:color="212121"/>
          <w:rtl w:val="0"/>
          <w:lang w:val="fr-FR"/>
          <w14:textFill>
            <w14:solidFill>
              <w14:srgbClr w14:val="212121"/>
            </w14:solidFill>
          </w14:textFill>
        </w:rPr>
        <w:t>ra</w:t>
      </w:r>
      <w:r>
        <w:rPr>
          <w:rStyle w:val="Ohne"/>
          <w:rFonts w:ascii="Open Sans Regular" w:cs="Open Sans Regular" w:hAnsi="Open Sans Regular" w:eastAsia="Open Sans Regular"/>
          <w:outline w:val="0"/>
          <w:color w:val="212121"/>
          <w:sz w:val="22"/>
          <w:szCs w:val="22"/>
          <w:u w:color="212121"/>
          <w:rtl w:val="0"/>
          <w14:textFill>
            <w14:solidFill>
              <w14:srgbClr w14:val="212121"/>
            </w14:solidFill>
          </w14:textFill>
        </w:rPr>
        <w:t xml:space="preserve">: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"http://opensign.eu/memory_game/55"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http://opensign.eu/memory_game/55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</w:pPr>
      <w:r>
        <w:rPr>
          <w:rStyle w:val="Ohne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Ä</w:t>
      </w:r>
      <w:r>
        <w:rPr>
          <w:rStyle w:val="Ohne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gyptisches Leben</w:t>
      </w:r>
      <w:r>
        <w:rPr>
          <w:rStyle w:val="Ohne"/>
          <w:rFonts w:ascii="Open Sans Regular" w:cs="Open Sans Regular" w:hAnsi="Open Sans Regular" w:eastAsia="Open Sans Regular"/>
          <w:outline w:val="0"/>
          <w:color w:val="212121"/>
          <w:sz w:val="22"/>
          <w:szCs w:val="22"/>
          <w:u w:color="212121"/>
          <w:rtl w:val="0"/>
          <w14:textFill>
            <w14:solidFill>
              <w14:srgbClr w14:val="212121"/>
            </w14:solidFill>
          </w14:textFill>
        </w:rPr>
        <w:t xml:space="preserve">: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"http://opensign.eu/memory_game/54"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http://opensign.eu/memory_game/54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7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Ohne"/>
          <w:rFonts w:ascii="Open Sans Regular" w:cs="Open Sans Regular" w:hAnsi="Open Sans Regular" w:eastAsia="Open Sans Regular"/>
          <w:outline w:val="0"/>
          <w:color w:val="212121"/>
          <w:sz w:val="22"/>
          <w:szCs w:val="22"/>
          <w:u w:color="212121"/>
          <w:rtl w:val="0"/>
          <w:lang w:val="fr-FR"/>
          <w14:textFill>
            <w14:solidFill>
              <w14:srgbClr w14:val="212121"/>
            </w14:solidFill>
          </w14:textFill>
        </w:rPr>
        <w:t>R</w:t>
      </w:r>
      <w:r>
        <w:rPr>
          <w:rStyle w:val="Ohne"/>
          <w:rFonts w:ascii="Open Sans Regular" w:cs="Open Sans Regular" w:hAnsi="Open Sans Regular" w:eastAsia="Open Sans Regular"/>
          <w:outline w:val="0"/>
          <w:color w:val="212121"/>
          <w:sz w:val="22"/>
          <w:szCs w:val="22"/>
          <w:u w:color="212121"/>
          <w:rtl w:val="0"/>
          <w:lang w:val="fr-FR"/>
          <w14:textFill>
            <w14:solidFill>
              <w14:srgbClr w14:val="212121"/>
            </w14:solidFill>
          </w14:textFill>
        </w:rPr>
        <w:t>ä</w:t>
      </w:r>
      <w:r>
        <w:rPr>
          <w:rStyle w:val="Ohne"/>
          <w:rFonts w:ascii="Open Sans Regular" w:cs="Open Sans Regular" w:hAnsi="Open Sans Regular" w:eastAsia="Open Sans Regular"/>
          <w:outline w:val="0"/>
          <w:color w:val="212121"/>
          <w:sz w:val="22"/>
          <w:szCs w:val="22"/>
          <w:u w:color="212121"/>
          <w:rtl w:val="0"/>
          <w:lang w:val="fr-FR"/>
          <w14:textFill>
            <w14:solidFill>
              <w14:srgbClr w14:val="212121"/>
            </w14:solidFill>
          </w14:textFill>
        </w:rPr>
        <w:t xml:space="preserve">der in </w:t>
      </w:r>
      <w:r>
        <w:rPr>
          <w:rStyle w:val="Ohne"/>
          <w:rFonts w:ascii="Open Sans Regular" w:cs="Open Sans Regular" w:hAnsi="Open Sans Regular" w:eastAsia="Open Sans Regular"/>
          <w:outline w:val="0"/>
          <w:color w:val="212121"/>
          <w:sz w:val="22"/>
          <w:szCs w:val="22"/>
          <w:u w:color="212121"/>
          <w:rtl w:val="0"/>
          <w:lang w:val="fr-FR"/>
          <w14:textFill>
            <w14:solidFill>
              <w14:srgbClr w14:val="212121"/>
            </w14:solidFill>
          </w14:textFill>
        </w:rPr>
        <w:t>Ä</w:t>
      </w:r>
      <w:r>
        <w:rPr>
          <w:rStyle w:val="Ohne"/>
          <w:rFonts w:ascii="Open Sans Regular" w:cs="Open Sans Regular" w:hAnsi="Open Sans Regular" w:eastAsia="Open Sans Regular"/>
          <w:outline w:val="0"/>
          <w:color w:val="212121"/>
          <w:sz w:val="22"/>
          <w:szCs w:val="22"/>
          <w:u w:color="212121"/>
          <w:rtl w:val="0"/>
          <w:lang w:val="fr-FR"/>
          <w14:textFill>
            <w14:solidFill>
              <w14:srgbClr w14:val="212121"/>
            </w14:solidFill>
          </w14:textFill>
        </w:rPr>
        <w:t>gypten</w:t>
      </w:r>
      <w:r>
        <w:rPr>
          <w:rStyle w:val="Ohne"/>
          <w:rFonts w:ascii="Open Sans Regular" w:cs="Open Sans Regular" w:hAnsi="Open Sans Regular" w:eastAsia="Open Sans Regular"/>
          <w:outline w:val="0"/>
          <w:color w:val="212121"/>
          <w:sz w:val="22"/>
          <w:szCs w:val="22"/>
          <w:u w:color="212121"/>
          <w:rtl w:val="0"/>
          <w14:textFill>
            <w14:solidFill>
              <w14:srgbClr w14:val="212121"/>
            </w14:solidFill>
          </w14:textFill>
        </w:rPr>
        <w:t xml:space="preserve">: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"http://opensign.eu/multiplechoice/60"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http://opensign.eu/multiplechoice/60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7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Oh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DIY Open Sign</w:t>
      </w:r>
      <w:r>
        <w:rPr>
          <w:rStyle w:val="Ohne"/>
          <w:rFonts w:ascii="Open Sans Regular" w:cs="Open Sans Regular" w:hAnsi="Open Sans Regular" w:eastAsia="Open Sans Regular"/>
          <w:b w:val="1"/>
          <w:bCs w:val="1"/>
          <w:sz w:val="22"/>
          <w:szCs w:val="22"/>
          <w:rtl w:val="0"/>
          <w:lang w:val="fr-FR"/>
        </w:rPr>
        <w:t xml:space="preserve">: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"http://www.opensign.eu/manual_activities_videos"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http://www.opensign.eu/manual_activities_videos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Ohne"/>
          <w:rFonts w:ascii="Open Sans Regular" w:cs="Open Sans Regular" w:hAnsi="Open Sans Regular" w:eastAsia="Open Sans Regular"/>
          <w:b w:val="1"/>
          <w:bCs w:val="1"/>
          <w:sz w:val="22"/>
          <w:szCs w:val="22"/>
          <w:rtl w:val="0"/>
          <w:lang w:val="fr-FR"/>
        </w:rPr>
        <w:t xml:space="preserve"> </w:t>
      </w:r>
    </w:p>
    <w:sectPr>
      <w:headerReference w:type="default" r:id="rId9"/>
      <w:footerReference w:type="default" r:id="rId10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Comic Sans MS">
    <w:charset w:val="00"/>
    <w:family w:val="roman"/>
    <w:pitch w:val="default"/>
  </w:font>
  <w:font w:name="Cabin">
    <w:charset w:val="00"/>
    <w:family w:val="roman"/>
    <w:pitch w:val="default"/>
  </w:font>
  <w:font w:name="Open Sans">
    <w:charset w:val="00"/>
    <w:family w:val="roman"/>
    <w:pitch w:val="default"/>
  </w:font>
  <w:font w:name="Open Sans Regular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jc w:val="center"/>
    </w:pPr>
    <w:r>
      <w:rPr>
        <w:i w:val="1"/>
        <w:iCs w:val="1"/>
        <w:rtl w:val="0"/>
        <w:lang w:val="fr-FR"/>
      </w:rPr>
      <w:t xml:space="preserve">Entdecken Sie weitere </w:t>
    </w:r>
    <w:r>
      <w:rPr>
        <w:i w:val="1"/>
        <w:iCs w:val="1"/>
        <w:rtl w:val="0"/>
        <w:lang w:val="de-DE"/>
      </w:rPr>
      <w:t>Materialien</w:t>
    </w:r>
    <w:r>
      <w:rPr>
        <w:i w:val="1"/>
        <w:iCs w:val="1"/>
        <w:rtl w:val="0"/>
        <w:lang w:val="fr-FR"/>
      </w:rPr>
      <w:t xml:space="preserve"> unter: www.opensign.eu</w:t>
    </w:r>
    <w:r>
      <w:rPr>
        <w:i w:val="1"/>
        <w:iCs w:val="1"/>
        <w:rtl w:val="0"/>
        <w:lang w:val="de-DE"/>
      </w:rPr>
      <w:t xml:space="preserve"> 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rtl w:val="0"/>
        <w:lang w:val="en-US"/>
      </w:rPr>
      <w:t>2017-1-FR01-KA201-037433</w:t>
    </w:r>
    <w:r>
      <w:rPr>
        <w:rStyle w:val="Aucun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3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1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9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7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5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3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1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69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  <w:num w:numId="7">
    <w:abstractNumId w:val="4"/>
    <w:lvlOverride w:ilvl="0">
      <w:lvl w:ilvl="0">
        <w:start w:val="1"/>
        <w:numFmt w:val="decimal"/>
        <w:suff w:val="tab"/>
        <w:lvlText w:val="%1."/>
        <w:lvlJc w:val="left"/>
        <w:pPr>
          <w:ind w:left="6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ind w:left="14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ind w:left="22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30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ind w:left="38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ind w:left="46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54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ind w:left="62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ind w:left="70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Deutsch" w:val="‘“(〔[{〈《「『【⦅〘〖«〝︵︷︹︻︽︿﹁﹃﹇﹙﹛﹝｢"/>
  <w:noLineBreaksBefore w:lang="Deutsc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  <w14:textFill>
        <w14:solidFill>
          <w14:srgbClr w14:val="000000"/>
        </w14:solidFill>
      </w14:textFill>
    </w:rPr>
  </w:style>
  <w:style w:type="character" w:styleId="Aucun">
    <w:name w:val="Aucun"/>
    <w:rPr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  <w14:textFill>
        <w14:solidFill>
          <w14:srgbClr w14:val="000000"/>
        </w14:solidFill>
      </w14:textFill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14:textFill>
        <w14:solidFill>
          <w14:srgbClr w14:val="000000"/>
        </w14:solidFill>
      </w14:textFill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14:textFill>
        <w14:solidFill>
          <w14:srgbClr w14:val="000000"/>
        </w14:solidFill>
      </w14:textFill>
    </w:rPr>
  </w:style>
  <w:style w:type="character" w:styleId="Ohne">
    <w:name w:val="Ohne"/>
  </w:style>
  <w:style w:type="character" w:styleId="Hyperlink.0">
    <w:name w:val="Hyperlink.0"/>
    <w:basedOn w:val="Ohne"/>
    <w:next w:val="Hyperlink.0"/>
    <w:rPr>
      <w:rFonts w:ascii="Open Sans Regular" w:cs="Open Sans Regular" w:hAnsi="Open Sans Regular" w:eastAsia="Open Sans Regular"/>
      <w:outline w:val="0"/>
      <w:color w:val="0000ff"/>
      <w:u w:val="single" w:color="0000ff"/>
      <w14:textFill>
        <w14:solidFill>
          <w14:srgbClr w14:val="0000FF"/>
        </w14:solidFill>
      </w14:textFill>
    </w:rPr>
  </w:style>
  <w:style w:type="character" w:styleId="Hyperlink.1">
    <w:name w:val="Hyperlink.1"/>
    <w:basedOn w:val="Hyperlink"/>
    <w:next w:val="Hyperlink.1"/>
    <w:rPr>
      <w:outline w:val="0"/>
      <w:color w:val="0000ff"/>
      <w:u w:val="single" w:color="0000ff"/>
      <w14:textFill>
        <w14:solidFill>
          <w14:srgbClr w14:val="0000FF"/>
        </w14:solidFill>
      </w14:textFill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  <w14:textFill>
        <w14:solidFill>
          <w14:srgbClr w14:val="000000"/>
        </w14:solidFill>
      </w14:textFill>
    </w:rPr>
  </w:style>
  <w:style w:type="numbering" w:styleId="Style 2 importé">
    <w:name w:val="Style 2 importé"/>
    <w:pPr>
      <w:numPr>
        <w:numId w:val="3"/>
      </w:numPr>
    </w:pPr>
  </w:style>
  <w:style w:type="character" w:styleId="Hyperlink.2">
    <w:name w:val="Hyperlink.2"/>
    <w:basedOn w:val="Ohne"/>
    <w:next w:val="Hyperlink.2"/>
    <w:rPr>
      <w:outline w:val="0"/>
      <w:color w:val="0000ff"/>
      <w:u w:val="single" w:color="0000ff"/>
      <w:lang w:val="en-US"/>
      <w14:textFill>
        <w14:solidFill>
          <w14:srgbClr w14:val="0000FF"/>
        </w14:solidFill>
      </w14:textFill>
    </w:rPr>
  </w:style>
  <w:style w:type="numbering" w:styleId="Nombres">
    <w:name w:val="Nombres"/>
    <w:pPr>
      <w:numPr>
        <w:numId w:val="5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numbering" Target="numbering.xml"/><Relationship Id="rId12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